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9F4DC57" w:rsidP="2EC0C596" w:rsidRDefault="29F4DC57" w14:paraId="71A7BD33" w14:textId="444C6867">
      <w:pPr>
        <w:pStyle w:val="Heading1"/>
        <w:keepNext w:val="1"/>
        <w:spacing w:before="0" w:after="0"/>
        <w:rPr>
          <w:rFonts w:ascii="Arial Nova Light" w:hAnsi="Arial Nova Light" w:eastAsia="Arial Nova Light" w:cs="Arial Nova Light"/>
          <w:b w:val="1"/>
          <w:bCs w:val="1"/>
          <w:i w:val="0"/>
          <w:iCs w:val="0"/>
          <w:smallCaps w:val="1"/>
          <w:noProof w:val="0"/>
          <w:color w:val="000000" w:themeColor="text1" w:themeTint="FF" w:themeShade="FF"/>
          <w:sz w:val="31"/>
          <w:szCs w:val="31"/>
          <w:lang w:val="en-US"/>
        </w:rPr>
      </w:pPr>
      <w:r w:rsidRPr="2EC0C596" w:rsidR="29F4DC57">
        <w:rPr>
          <w:rFonts w:ascii="Arial Nova Light" w:hAnsi="Arial Nova Light" w:eastAsia="Arial Nova Light" w:cs="Arial Nova Light"/>
          <w:b w:val="1"/>
          <w:bCs w:val="1"/>
          <w:i w:val="0"/>
          <w:iCs w:val="0"/>
          <w:smallCaps w:val="1"/>
          <w:noProof w:val="0"/>
          <w:color w:val="000000" w:themeColor="text1" w:themeTint="FF" w:themeShade="FF"/>
          <w:sz w:val="31"/>
          <w:szCs w:val="31"/>
          <w:lang w:val="en-US"/>
        </w:rPr>
        <w:t xml:space="preserve">attachment 3: Cost Narrative </w:t>
      </w:r>
    </w:p>
    <w:p w:rsidR="2EC0C596" w:rsidP="2EC0C596" w:rsidRDefault="2EC0C596" w14:paraId="2E6370C7" w14:textId="37A9E467">
      <w:p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p>
    <w:p w:rsidR="29F4DC57" w:rsidP="2EC0C596" w:rsidRDefault="29F4DC57" w14:paraId="7F2D155D" w14:textId="7ACE8D24">
      <w:pPr>
        <w:jc w:val="cente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1"/>
          <w:bCs w:val="1"/>
          <w:i w:val="0"/>
          <w:iCs w:val="0"/>
          <w:caps w:val="0"/>
          <w:smallCaps w:val="0"/>
          <w:noProof w:val="0"/>
          <w:color w:val="000000" w:themeColor="text1" w:themeTint="FF" w:themeShade="FF"/>
          <w:sz w:val="22"/>
          <w:szCs w:val="22"/>
          <w:lang w:val="en-US"/>
        </w:rPr>
        <w:t>Feed the Future Market Systems and Partnerships</w:t>
      </w:r>
    </w:p>
    <w:p w:rsidR="29F4DC57" w:rsidP="2EC0C596" w:rsidRDefault="29F4DC57" w14:paraId="1500C077" w14:textId="2BCE7B48">
      <w:pPr>
        <w:jc w:val="cente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1"/>
          <w:bCs w:val="1"/>
          <w:i w:val="0"/>
          <w:iCs w:val="0"/>
          <w:caps w:val="0"/>
          <w:smallCaps w:val="0"/>
          <w:noProof w:val="0"/>
          <w:color w:val="000000" w:themeColor="text1" w:themeTint="FF" w:themeShade="FF"/>
          <w:sz w:val="22"/>
          <w:szCs w:val="22"/>
          <w:lang w:val="en-US"/>
        </w:rPr>
        <w:t>Cost Narrative Template</w:t>
      </w:r>
    </w:p>
    <w:p w:rsidR="2EC0C596" w:rsidP="2EC0C596" w:rsidRDefault="2EC0C596" w14:paraId="11C85FE8" w14:textId="4784F540">
      <w:p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p>
    <w:p w:rsidR="29F4DC57" w:rsidP="2EC0C596" w:rsidRDefault="29F4DC57" w14:paraId="1FA2CC13" w14:textId="3B95F0F2">
      <w:p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1"/>
          <w:bCs w:val="1"/>
          <w:i w:val="1"/>
          <w:iCs w:val="1"/>
          <w:caps w:val="0"/>
          <w:smallCaps w:val="0"/>
          <w:noProof w:val="0"/>
          <w:color w:val="000000" w:themeColor="text1" w:themeTint="FF" w:themeShade="FF"/>
          <w:sz w:val="22"/>
          <w:szCs w:val="22"/>
          <w:lang w:val="en-US"/>
        </w:rPr>
        <w:t xml:space="preserve">Background: </w:t>
      </w: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 xml:space="preserve">The template provided is to give applicants an indication of the detail MSP requires when reviewing cost proposals. </w:t>
      </w:r>
      <w:r w:rsidRPr="2EC0C596" w:rsidR="29F4DC57">
        <w:rPr>
          <w:rFonts w:ascii="Arial Nova Light" w:hAnsi="Arial Nova Light" w:eastAsia="Arial Nova Light" w:cs="Arial Nova Light"/>
          <w:b w:val="1"/>
          <w:bCs w:val="1"/>
          <w:i w:val="1"/>
          <w:iCs w:val="1"/>
          <w:caps w:val="0"/>
          <w:smallCaps w:val="0"/>
          <w:noProof w:val="0"/>
          <w:color w:val="000000" w:themeColor="text1" w:themeTint="FF" w:themeShade="FF"/>
          <w:sz w:val="22"/>
          <w:szCs w:val="22"/>
          <w:lang w:val="en-US"/>
        </w:rPr>
        <w:t xml:space="preserve"> </w:t>
      </w: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 xml:space="preserve">Numbers, units, and explanations below are </w:t>
      </w:r>
      <w:r w:rsidRPr="2EC0C596" w:rsidR="29F4DC57">
        <w:rPr>
          <w:rFonts w:ascii="Arial Nova Light" w:hAnsi="Arial Nova Light" w:eastAsia="Arial Nova Light" w:cs="Arial Nova Light"/>
          <w:b w:val="1"/>
          <w:bCs w:val="1"/>
          <w:i w:val="1"/>
          <w:iCs w:val="1"/>
          <w:caps w:val="0"/>
          <w:smallCaps w:val="0"/>
          <w:noProof w:val="0"/>
          <w:color w:val="000000" w:themeColor="text1" w:themeTint="FF" w:themeShade="FF"/>
          <w:sz w:val="22"/>
          <w:szCs w:val="22"/>
          <w:lang w:val="en-US"/>
        </w:rPr>
        <w:t>ILLUSTRATIVE</w:t>
      </w: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 xml:space="preserve">. Please use these as guidance in structure only; your costs and cost rationale should be consistent with your activity’s needs and your company’s policies. </w:t>
      </w:r>
    </w:p>
    <w:p w:rsidR="2EC0C596" w:rsidP="2EC0C596" w:rsidRDefault="2EC0C596" w14:paraId="40879CDD" w14:textId="749801EF">
      <w:p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p>
    <w:p w:rsidR="29F4DC57" w:rsidP="2EC0C596" w:rsidRDefault="29F4DC57" w14:paraId="4239B9BE" w14:textId="0F5A8B4A">
      <w:p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A cost narrative, in a Word or PDF file, is a required element of your application. Please follow the instructions below when drafting your budget narrative:</w:t>
      </w:r>
    </w:p>
    <w:p w:rsidR="29F4DC57" w:rsidP="2EC0C596" w:rsidRDefault="29F4DC57" w14:paraId="6979E3F2" w14:textId="694119B6">
      <w:pPr>
        <w:pStyle w:val="ListParagraph"/>
        <w:numPr>
          <w:ilvl w:val="0"/>
          <w:numId w:val="35"/>
        </w:num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 xml:space="preserve">The cost narrative should explain the rationale behind units and unit costs and should be consistent with the overall program strategy submitted in your application. Applicants must provide a description and justification for each line item included in the budget whether it is MSP requested funding, co-investment, or a third-party contribution. </w:t>
      </w:r>
    </w:p>
    <w:p w:rsidR="29F4DC57" w:rsidP="2EC0C596" w:rsidRDefault="29F4DC57" w14:paraId="32330CCE" w14:textId="31A4EE9D">
      <w:pPr>
        <w:pStyle w:val="ListParagraph"/>
        <w:numPr>
          <w:ilvl w:val="0"/>
          <w:numId w:val="35"/>
        </w:num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Use your company/organization letterhead for the cost narrative.</w:t>
      </w:r>
    </w:p>
    <w:p w:rsidR="29F4DC57" w:rsidP="2EC0C596" w:rsidRDefault="29F4DC57" w14:paraId="4C5C40D2" w14:textId="1F800DFC">
      <w:pPr>
        <w:pStyle w:val="ListParagraph"/>
        <w:numPr>
          <w:ilvl w:val="0"/>
          <w:numId w:val="35"/>
        </w:num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Whenever applicable, line-item descriptions should contain the following details: Quantity, Unit of measure (Days, months, trips, etc.), Unit amount/rate, Total amount. If a budget line item is a lump sum, the budget narrative must break down the built-in costs.</w:t>
      </w:r>
    </w:p>
    <w:p w:rsidR="29F4DC57" w:rsidP="2EC0C596" w:rsidRDefault="29F4DC57" w14:paraId="2CE87661" w14:textId="503CFD7B">
      <w:pPr>
        <w:pStyle w:val="ListParagraph"/>
        <w:numPr>
          <w:ilvl w:val="0"/>
          <w:numId w:val="35"/>
        </w:num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 xml:space="preserve">Estimates can be based on a number of sources, including but not limited to the local market, quotations received from vendors, historical records, and organization’s policies and procedures. The basis of estimates must be explicitly stated in the budget narrative.  </w:t>
      </w:r>
    </w:p>
    <w:p w:rsidR="29F4DC57" w:rsidP="2EC0C596" w:rsidRDefault="29F4DC57" w14:paraId="28C175BA" w14:textId="199E4F38">
      <w:pPr>
        <w:pStyle w:val="ListParagraph"/>
        <w:numPr>
          <w:ilvl w:val="0"/>
          <w:numId w:val="35"/>
        </w:num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All transactions of $5,000 or greater must be supported by at least three quotes (including the same specification). A sole source justification is needed when only one quote is provided (e.g., the item is available only from a single source).</w:t>
      </w:r>
    </w:p>
    <w:p w:rsidR="29F4DC57" w:rsidP="2EC0C596" w:rsidRDefault="29F4DC57" w14:paraId="4B0E2E11" w14:textId="1F36D5A6">
      <w:pPr>
        <w:pStyle w:val="ListParagraph"/>
        <w:numPr>
          <w:ilvl w:val="0"/>
          <w:numId w:val="35"/>
        </w:num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 xml:space="preserve">Mention the allocation of the costs whether </w:t>
      </w: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it’s</w:t>
      </w: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 xml:space="preserve"> going to be covered under MSP or the Applicant (e.g., the total costs will be covered by MSP, the total costs will be covered by the Applicant, or the total costs will be split 50/50 between MSP and the Applicant.)</w:t>
      </w:r>
    </w:p>
    <w:p w:rsidR="29F4DC57" w:rsidP="2EC0C596" w:rsidRDefault="29F4DC57" w14:paraId="63C6A497" w14:textId="3D5FAC5A">
      <w:pPr>
        <w:pStyle w:val="ListParagraph"/>
        <w:numPr>
          <w:ilvl w:val="0"/>
          <w:numId w:val="35"/>
        </w:num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 xml:space="preserve">The sequence of information in the budget narrative should follow that of the budget. (e.g., A.1, A.2, A.3, etc.) </w:t>
      </w:r>
    </w:p>
    <w:p w:rsidR="2EC0C596" w:rsidP="2EC0C596" w:rsidRDefault="2EC0C596" w14:paraId="0EF03E45" w14:textId="376C1C69">
      <w:p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p>
    <w:p w:rsidR="29F4DC57" w:rsidP="2EC0C596" w:rsidRDefault="29F4DC57" w14:paraId="197C5265" w14:textId="77B65711">
      <w:p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1"/>
          <w:bCs w:val="1"/>
          <w:i w:val="0"/>
          <w:iCs w:val="0"/>
          <w:caps w:val="0"/>
          <w:smallCaps w:val="0"/>
          <w:noProof w:val="0"/>
          <w:color w:val="000000" w:themeColor="text1" w:themeTint="FF" w:themeShade="FF"/>
          <w:sz w:val="22"/>
          <w:szCs w:val="22"/>
          <w:lang w:val="en-US"/>
        </w:rPr>
        <w:t>INTRODUCTION:</w:t>
      </w:r>
    </w:p>
    <w:p w:rsidR="29F4DC57" w:rsidP="2EC0C596" w:rsidRDefault="29F4DC57" w14:paraId="7ADB6F05" w14:textId="56612265">
      <w:p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t>The following document captures the cost descriptions and allocation for (</w:t>
      </w: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applicant’s</w:t>
      </w:r>
      <w:r w:rsidRPr="2EC0C596" w:rsidR="29F4DC57">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t xml:space="preserve">) application in response to </w:t>
      </w:r>
      <w:r w:rsidRPr="2EC0C596" w:rsidR="29F4DC57">
        <w:rPr>
          <w:rFonts w:ascii="Arial Nova Light" w:hAnsi="Arial Nova Light" w:eastAsia="Arial Nova Light" w:cs="Arial Nova Light"/>
          <w:b w:val="1"/>
          <w:bCs w:val="1"/>
          <w:i w:val="0"/>
          <w:iCs w:val="0"/>
          <w:caps w:val="0"/>
          <w:smallCaps w:val="0"/>
          <w:noProof w:val="0"/>
          <w:color w:val="000000" w:themeColor="text1" w:themeTint="FF" w:themeShade="FF"/>
          <w:sz w:val="22"/>
          <w:szCs w:val="22"/>
          <w:lang w:val="en-US"/>
        </w:rPr>
        <w:t>RFA-FLW-002</w:t>
      </w:r>
      <w:r w:rsidRPr="2EC0C596" w:rsidR="29F4DC57">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t>. The costs below represent all required costs to complete the proposed activity, which is anticipated to be conducted over a (</w:t>
      </w: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24 month)</w:t>
      </w:r>
      <w:r w:rsidRPr="2EC0C596" w:rsidR="29F4DC57">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t xml:space="preserve"> period. All costs are consistent with current prices paid, quotes obtained, or historical precedent, and we understand that cost verification will be required prior to any funds being awarded by MSP. We also understand that, should </w:t>
      </w: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(applicant)</w:t>
      </w:r>
      <w:r w:rsidRPr="2EC0C596" w:rsidR="29F4DC57">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t xml:space="preserve"> be selected as a finalist, the final program description, milestone schedule, and budget will be negotiated prior to any award signature.</w:t>
      </w:r>
    </w:p>
    <w:p w:rsidR="2EC0C596" w:rsidP="2EC0C596" w:rsidRDefault="2EC0C596" w14:paraId="4B65138B" w14:textId="24BD7E27">
      <w:p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p>
    <w:p w:rsidR="29F4DC57" w:rsidP="2EC0C596" w:rsidRDefault="29F4DC57" w14:paraId="7DCD8EBF" w14:textId="560AA53A">
      <w:p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1"/>
          <w:bCs w:val="1"/>
          <w:i w:val="0"/>
          <w:iCs w:val="0"/>
          <w:caps w:val="0"/>
          <w:smallCaps w:val="0"/>
          <w:strike w:val="0"/>
          <w:dstrike w:val="0"/>
          <w:noProof w:val="0"/>
          <w:color w:val="000000" w:themeColor="text1" w:themeTint="FF" w:themeShade="FF"/>
          <w:sz w:val="22"/>
          <w:szCs w:val="22"/>
          <w:u w:val="single"/>
          <w:lang w:val="en-US"/>
        </w:rPr>
        <w:t>CO-INVESTMENT</w:t>
      </w:r>
    </w:p>
    <w:p w:rsidR="29F4DC57" w:rsidP="2EC0C596" w:rsidRDefault="29F4DC57" w14:paraId="1EA23C57" w14:textId="22BB6FE6">
      <w:p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1"/>
          <w:bCs w:val="1"/>
          <w:i w:val="1"/>
          <w:iCs w:val="1"/>
          <w:caps w:val="0"/>
          <w:smallCaps w:val="0"/>
          <w:noProof w:val="0"/>
          <w:color w:val="000000" w:themeColor="text1" w:themeTint="FF" w:themeShade="FF"/>
          <w:sz w:val="22"/>
          <w:szCs w:val="22"/>
          <w:lang w:val="en-US"/>
        </w:rPr>
        <w:t xml:space="preserve">Note to applicant: </w:t>
      </w: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Cost notes must be included for co-investment at the same level of detail as the applicant’s cost notes.</w:t>
      </w:r>
    </w:p>
    <w:p w:rsidR="2EC0C596" w:rsidP="2EC0C596" w:rsidRDefault="2EC0C596" w14:paraId="7A5987A0" w14:textId="4C0CB315">
      <w:p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p>
    <w:p w:rsidR="29F4DC57" w:rsidP="2EC0C596" w:rsidRDefault="29F4DC57" w14:paraId="5D10FAA2" w14:textId="56EED310">
      <w:p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1"/>
          <w:bCs w:val="1"/>
          <w:i w:val="0"/>
          <w:iCs w:val="0"/>
          <w:caps w:val="0"/>
          <w:smallCaps w:val="0"/>
          <w:strike w:val="0"/>
          <w:dstrike w:val="0"/>
          <w:noProof w:val="0"/>
          <w:color w:val="000000" w:themeColor="text1" w:themeTint="FF" w:themeShade="FF"/>
          <w:sz w:val="22"/>
          <w:szCs w:val="22"/>
          <w:u w:val="single"/>
          <w:lang w:val="en-US"/>
        </w:rPr>
        <w:t>REQUESTED FUNDING</w:t>
      </w:r>
    </w:p>
    <w:p w:rsidR="2EC0C596" w:rsidP="2EC0C596" w:rsidRDefault="2EC0C596" w14:paraId="026396DB" w14:textId="4FB56586">
      <w:p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p>
    <w:p w:rsidR="29F4DC57" w:rsidP="2EC0C596" w:rsidRDefault="29F4DC57" w14:paraId="7C2D03C1" w14:textId="6043A1CB">
      <w:pPr>
        <w:pStyle w:val="ListParagraph"/>
        <w:numPr>
          <w:ilvl w:val="0"/>
          <w:numId w:val="42"/>
        </w:num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1"/>
          <w:bCs w:val="1"/>
          <w:i w:val="0"/>
          <w:iCs w:val="0"/>
          <w:caps w:val="0"/>
          <w:smallCaps w:val="0"/>
          <w:noProof w:val="0"/>
          <w:color w:val="000000" w:themeColor="text1" w:themeTint="FF" w:themeShade="FF"/>
          <w:sz w:val="22"/>
          <w:szCs w:val="22"/>
          <w:lang w:val="en-US"/>
        </w:rPr>
        <w:t>PERSONNEL</w:t>
      </w:r>
    </w:p>
    <w:p w:rsidR="29F4DC57" w:rsidP="2EC0C596" w:rsidRDefault="29F4DC57" w14:paraId="2E3238C1" w14:textId="372B461A">
      <w:p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1"/>
          <w:bCs w:val="1"/>
          <w:i w:val="0"/>
          <w:iCs w:val="0"/>
          <w:caps w:val="0"/>
          <w:smallCaps w:val="0"/>
          <w:noProof w:val="0"/>
          <w:color w:val="000000" w:themeColor="text1" w:themeTint="FF" w:themeShade="FF"/>
          <w:sz w:val="22"/>
          <w:szCs w:val="22"/>
          <w:lang w:val="en-US"/>
        </w:rPr>
        <w:t>MSP: $172,000</w:t>
      </w:r>
    </w:p>
    <w:p w:rsidR="29F4DC57" w:rsidP="2EC0C596" w:rsidRDefault="29F4DC57" w14:paraId="5DFD8650" w14:textId="5688A427">
      <w:p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1"/>
          <w:bCs w:val="1"/>
          <w:i w:val="0"/>
          <w:iCs w:val="0"/>
          <w:caps w:val="0"/>
          <w:smallCaps w:val="0"/>
          <w:noProof w:val="0"/>
          <w:color w:val="000000" w:themeColor="text1" w:themeTint="FF" w:themeShade="FF"/>
          <w:sz w:val="22"/>
          <w:szCs w:val="22"/>
          <w:lang w:val="en-US"/>
        </w:rPr>
        <w:t>Applicant Co-Investment: $100,000</w:t>
      </w:r>
    </w:p>
    <w:p w:rsidR="29F4DC57" w:rsidP="2EC0C596" w:rsidRDefault="29F4DC57" w14:paraId="25FE3456" w14:textId="11FE19F1">
      <w:p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1"/>
          <w:bCs w:val="1"/>
          <w:i w:val="0"/>
          <w:iCs w:val="0"/>
          <w:caps w:val="0"/>
          <w:smallCaps w:val="0"/>
          <w:noProof w:val="0"/>
          <w:color w:val="000000" w:themeColor="text1" w:themeTint="FF" w:themeShade="FF"/>
          <w:sz w:val="22"/>
          <w:szCs w:val="22"/>
          <w:lang w:val="en-US"/>
        </w:rPr>
        <w:t>Total: $272,000</w:t>
      </w:r>
    </w:p>
    <w:p w:rsidR="2EC0C596" w:rsidP="2EC0C596" w:rsidRDefault="2EC0C596" w14:paraId="0F172A87" w14:textId="356B1CC0">
      <w:p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p>
    <w:p w:rsidR="29F4DC57" w:rsidP="2EC0C596" w:rsidRDefault="29F4DC57" w14:paraId="245E6F00" w14:textId="1E9FCFBA">
      <w:p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The applicant contribution may include select staffing costs of existing or new staff that are specifically committed to implementing the new or expanded business concept.</w:t>
      </w:r>
    </w:p>
    <w:p w:rsidR="2EC0C596" w:rsidP="2EC0C596" w:rsidRDefault="2EC0C596" w14:paraId="480AB56E" w14:textId="382D860B">
      <w:p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p>
    <w:p w:rsidR="29F4DC57" w:rsidP="2EC0C596" w:rsidRDefault="29F4DC57" w14:paraId="0CC1CCBB" w14:textId="00463D03">
      <w:p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List all staff/labor positions by title (title, first name and last name). Provide the job description, the daily rate of each position, the number of days devoted to the project (Per MSP standards, 260 days represents one full-time person for one year of labor), and the amount of each position’s salary funded by MSP and the applicant, and the total personnel cost for the period of performance.</w:t>
      </w:r>
      <w:r w:rsidRPr="2EC0C596" w:rsidR="29F4DC57">
        <w:rPr>
          <w:rFonts w:ascii="Arial Nova Light" w:hAnsi="Arial Nova Light" w:eastAsia="Arial Nova Light" w:cs="Arial Nova Light"/>
          <w:b w:val="0"/>
          <w:bCs w:val="0"/>
          <w:i w:val="1"/>
          <w:iCs w:val="1"/>
          <w:caps w:val="0"/>
          <w:smallCaps w:val="0"/>
          <w:strike w:val="0"/>
          <w:dstrike w:val="0"/>
          <w:noProof w:val="0"/>
          <w:color w:val="000000" w:themeColor="text1" w:themeTint="FF" w:themeShade="FF"/>
          <w:sz w:val="22"/>
          <w:szCs w:val="22"/>
          <w:u w:val="single"/>
          <w:lang w:val="en-US"/>
        </w:rPr>
        <w:t xml:space="preserve"> </w:t>
      </w:r>
    </w:p>
    <w:p w:rsidR="2EC0C596" w:rsidP="2EC0C596" w:rsidRDefault="2EC0C596" w14:paraId="0CC5EB8D" w14:textId="489726E9">
      <w:p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p>
    <w:p w:rsidR="29F4DC57" w:rsidP="2EC0C596" w:rsidRDefault="29F4DC57" w14:paraId="09D89FFF" w14:textId="08115873">
      <w:p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1"/>
          <w:bCs w:val="1"/>
          <w:i w:val="0"/>
          <w:iCs w:val="0"/>
          <w:caps w:val="0"/>
          <w:smallCaps w:val="0"/>
          <w:noProof w:val="0"/>
          <w:color w:val="000000" w:themeColor="text1" w:themeTint="FF" w:themeShade="FF"/>
          <w:sz w:val="22"/>
          <w:szCs w:val="22"/>
          <w:lang w:val="en-US"/>
        </w:rPr>
        <w:t xml:space="preserve">Examples: </w:t>
      </w:r>
    </w:p>
    <w:p w:rsidR="29F4DC57" w:rsidP="2EC0C596" w:rsidRDefault="29F4DC57" w14:paraId="49D5A28C" w14:textId="15B14795">
      <w:pPr>
        <w:spacing w:before="0" w:beforeAutospacing="off" w:after="0" w:afterAutospacing="off" w:line="259" w:lineRule="auto"/>
        <w:ind w:left="360" w:right="0"/>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0"/>
          <w:iCs w:val="0"/>
          <w:caps w:val="0"/>
          <w:smallCaps w:val="0"/>
          <w:strike w:val="0"/>
          <w:dstrike w:val="0"/>
          <w:noProof w:val="0"/>
          <w:color w:val="000000" w:themeColor="text1" w:themeTint="FF" w:themeShade="FF"/>
          <w:sz w:val="22"/>
          <w:szCs w:val="22"/>
          <w:u w:val="single"/>
          <w:lang w:val="en-US"/>
        </w:rPr>
        <w:t xml:space="preserve">A.1. Project Manager (Under MSP): </w:t>
      </w:r>
      <w:r w:rsidRPr="2EC0C596" w:rsidR="29F4DC57">
        <w:rPr>
          <w:rFonts w:ascii="Arial Nova Light" w:hAnsi="Arial Nova Light" w:eastAsia="Arial Nova Light" w:cs="Arial Nova Light"/>
          <w:b w:val="0"/>
          <w:bCs w:val="0"/>
          <w:i w:val="0"/>
          <w:iCs w:val="0"/>
          <w:caps w:val="0"/>
          <w:smallCaps w:val="0"/>
          <w:strike w:val="0"/>
          <w:dstrike w:val="0"/>
          <w:noProof w:val="0"/>
          <w:color w:val="000000" w:themeColor="text1" w:themeTint="FF" w:themeShade="FF"/>
          <w:sz w:val="22"/>
          <w:szCs w:val="22"/>
          <w:u w:val="none"/>
          <w:lang w:val="en-US"/>
        </w:rPr>
        <w:t xml:space="preserve">The Project Manager is an expert in supply chain development compliance, finance, and mechanical engineering. S/he will oversee the development of scaled training and production of cocoa products. S/he will oversee the purchase and logistics of the equipment from the Tanzania and other countries. The Project Manager will work with the Cocoa production trainers on training the production teams to use the processing equipment, ensuring that they develop the technical expertise and confidence to operate all equipment smoothly. He will also assist in the market integration of cocoa products into the local and international markets and in reaching out to downstream buyers. The Project Manager is budgeted at a daily rate of $50/day and will work for a total 520 days across the partnership ($50 * 520 days = $26,000). </w:t>
      </w:r>
    </w:p>
    <w:p w:rsidR="29F4DC57" w:rsidP="2EC0C596" w:rsidRDefault="29F4DC57" w14:paraId="55EBDE47" w14:textId="7EA4B516">
      <w:pPr>
        <w:spacing w:before="0" w:beforeAutospacing="off" w:after="0" w:afterAutospacing="off" w:line="259" w:lineRule="auto"/>
        <w:ind w:left="360" w:right="0"/>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0"/>
          <w:iCs w:val="0"/>
          <w:caps w:val="0"/>
          <w:smallCaps w:val="0"/>
          <w:strike w:val="0"/>
          <w:dstrike w:val="0"/>
          <w:noProof w:val="0"/>
          <w:color w:val="000000" w:themeColor="text1" w:themeTint="FF" w:themeShade="FF"/>
          <w:sz w:val="22"/>
          <w:szCs w:val="22"/>
          <w:u w:val="single"/>
          <w:lang w:val="en-US"/>
        </w:rPr>
        <w:t>A.2. Project Coordinator (Under MSP):</w:t>
      </w:r>
    </w:p>
    <w:p w:rsidR="29F4DC57" w:rsidP="2EC0C596" w:rsidRDefault="29F4DC57" w14:paraId="5926BAEE" w14:textId="70F285D0">
      <w:pPr>
        <w:spacing w:before="0" w:beforeAutospacing="off" w:after="0" w:afterAutospacing="off" w:line="259" w:lineRule="auto"/>
        <w:ind w:left="360" w:right="0"/>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0"/>
          <w:iCs w:val="0"/>
          <w:caps w:val="0"/>
          <w:smallCaps w:val="0"/>
          <w:strike w:val="0"/>
          <w:dstrike w:val="0"/>
          <w:noProof w:val="0"/>
          <w:color w:val="000000" w:themeColor="text1" w:themeTint="FF" w:themeShade="FF"/>
          <w:sz w:val="22"/>
          <w:szCs w:val="22"/>
          <w:u w:val="single"/>
          <w:lang w:val="en-US"/>
        </w:rPr>
        <w:t>A.3. Accountant (Under MSP):</w:t>
      </w:r>
    </w:p>
    <w:p w:rsidR="29F4DC57" w:rsidP="2EC0C596" w:rsidRDefault="29F4DC57" w14:paraId="16CAAD7D" w14:textId="46D5C83C">
      <w:pPr>
        <w:spacing w:before="0" w:beforeAutospacing="off" w:after="0" w:afterAutospacing="off" w:line="259" w:lineRule="auto"/>
        <w:ind w:left="360" w:right="0"/>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0"/>
          <w:iCs w:val="0"/>
          <w:caps w:val="0"/>
          <w:smallCaps w:val="0"/>
          <w:strike w:val="0"/>
          <w:dstrike w:val="0"/>
          <w:noProof w:val="0"/>
          <w:color w:val="000000" w:themeColor="text1" w:themeTint="FF" w:themeShade="FF"/>
          <w:sz w:val="22"/>
          <w:szCs w:val="22"/>
          <w:u w:val="single"/>
          <w:lang w:val="en-US"/>
        </w:rPr>
        <w:t>A.4. (4) Engineers (Under MSP):</w:t>
      </w:r>
    </w:p>
    <w:p w:rsidR="29F4DC57" w:rsidP="2EC0C596" w:rsidRDefault="29F4DC57" w14:paraId="44D0FC5C" w14:textId="79C2277A">
      <w:pPr>
        <w:spacing w:before="0" w:beforeAutospacing="off" w:after="0" w:afterAutospacing="off" w:line="259" w:lineRule="auto"/>
        <w:ind w:left="360" w:right="0"/>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0"/>
          <w:iCs w:val="0"/>
          <w:caps w:val="0"/>
          <w:smallCaps w:val="0"/>
          <w:strike w:val="0"/>
          <w:dstrike w:val="0"/>
          <w:noProof w:val="0"/>
          <w:color w:val="000000" w:themeColor="text1" w:themeTint="FF" w:themeShade="FF"/>
          <w:sz w:val="22"/>
          <w:szCs w:val="22"/>
          <w:u w:val="single"/>
          <w:lang w:val="en-US"/>
        </w:rPr>
        <w:t>A.5. (20) Farmers (Under Applicant Co-Investment):</w:t>
      </w:r>
    </w:p>
    <w:p w:rsidR="2EC0C596" w:rsidP="2EC0C596" w:rsidRDefault="2EC0C596" w14:paraId="0E489154" w14:textId="0870FCDC">
      <w:p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p>
    <w:p w:rsidR="29F4DC57" w:rsidP="2EC0C596" w:rsidRDefault="29F4DC57" w14:paraId="59BB8ABA" w14:textId="10430183">
      <w:pPr>
        <w:pStyle w:val="ListParagraph"/>
        <w:numPr>
          <w:ilvl w:val="0"/>
          <w:numId w:val="43"/>
        </w:numPr>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1"/>
          <w:bCs w:val="1"/>
          <w:i w:val="0"/>
          <w:iCs w:val="0"/>
          <w:caps w:val="0"/>
          <w:smallCaps w:val="0"/>
          <w:noProof w:val="0"/>
          <w:color w:val="000000" w:themeColor="text1" w:themeTint="FF" w:themeShade="FF"/>
          <w:sz w:val="22"/>
          <w:szCs w:val="22"/>
          <w:lang w:val="en-US"/>
        </w:rPr>
        <w:t xml:space="preserve">TRAVEL </w:t>
      </w:r>
    </w:p>
    <w:p w:rsidR="29F4DC57" w:rsidP="2EC0C596" w:rsidRDefault="29F4DC57" w14:paraId="3B445FDF" w14:textId="1540F5CC">
      <w:pPr>
        <w:spacing w:line="259" w:lineRule="auto"/>
        <w:ind w:left="720" w:firstLine="720"/>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1"/>
          <w:bCs w:val="1"/>
          <w:i w:val="0"/>
          <w:iCs w:val="0"/>
          <w:caps w:val="0"/>
          <w:smallCaps w:val="0"/>
          <w:noProof w:val="0"/>
          <w:color w:val="000000" w:themeColor="text1" w:themeTint="FF" w:themeShade="FF"/>
          <w:sz w:val="22"/>
          <w:szCs w:val="22"/>
          <w:lang w:val="en-US"/>
        </w:rPr>
        <w:t>MSP: $11,430</w:t>
      </w:r>
    </w:p>
    <w:p w:rsidR="29F4DC57" w:rsidP="2EC0C596" w:rsidRDefault="29F4DC57" w14:paraId="49FA1B5B" w14:textId="03E17EE7">
      <w:pPr>
        <w:spacing w:line="259" w:lineRule="auto"/>
        <w:ind w:left="720" w:firstLine="720"/>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1"/>
          <w:bCs w:val="1"/>
          <w:i w:val="0"/>
          <w:iCs w:val="0"/>
          <w:caps w:val="0"/>
          <w:smallCaps w:val="0"/>
          <w:noProof w:val="0"/>
          <w:color w:val="000000" w:themeColor="text1" w:themeTint="FF" w:themeShade="FF"/>
          <w:sz w:val="22"/>
          <w:szCs w:val="22"/>
          <w:lang w:val="en-US"/>
        </w:rPr>
        <w:t>Applicant: $0</w:t>
      </w:r>
    </w:p>
    <w:p w:rsidR="29F4DC57" w:rsidP="2EC0C596" w:rsidRDefault="29F4DC57" w14:paraId="0C30B7FC" w14:textId="3C5148E0">
      <w:pPr>
        <w:spacing w:line="259" w:lineRule="auto"/>
        <w:ind w:left="720" w:firstLine="720"/>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1"/>
          <w:bCs w:val="1"/>
          <w:i w:val="0"/>
          <w:iCs w:val="0"/>
          <w:caps w:val="0"/>
          <w:smallCaps w:val="0"/>
          <w:noProof w:val="0"/>
          <w:color w:val="000000" w:themeColor="text1" w:themeTint="FF" w:themeShade="FF"/>
          <w:sz w:val="22"/>
          <w:szCs w:val="22"/>
          <w:lang w:val="en-US"/>
        </w:rPr>
        <w:t>Total: $11,430</w:t>
      </w:r>
    </w:p>
    <w:p w:rsidR="29F4DC57" w:rsidP="2EC0C596" w:rsidRDefault="29F4DC57" w14:paraId="78493409" w14:textId="497BE104">
      <w:pPr>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This covers activity staff and/or beneficiary travel costs and per diem, gasoline for vehicles, etc. Please note destination in the budget. For example, international airfare from Cape Town to Berlin; Per Diem in Berlin. Please explain each cost listed for travel in cost narrative (e.g., who will travel, where, and why, estimated air fare, approximate date, # days, cost of meals and lodging, meeting registration fees, etc.).</w:t>
      </w:r>
    </w:p>
    <w:p w:rsidR="2EC0C596" w:rsidP="2EC0C596" w:rsidRDefault="2EC0C596" w14:paraId="78555554" w14:textId="40F1743A">
      <w:pPr>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p>
    <w:p w:rsidR="29F4DC57" w:rsidP="2EC0C596" w:rsidRDefault="29F4DC57" w14:paraId="557A03A5" w14:textId="0CDD23C3">
      <w:pPr>
        <w:spacing w:before="0" w:beforeAutospacing="off" w:after="0" w:afterAutospacing="off" w:line="259" w:lineRule="auto"/>
        <w:ind w:left="360" w:right="0"/>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0"/>
          <w:iCs w:val="0"/>
          <w:caps w:val="0"/>
          <w:smallCaps w:val="0"/>
          <w:strike w:val="0"/>
          <w:dstrike w:val="0"/>
          <w:noProof w:val="0"/>
          <w:color w:val="000000" w:themeColor="text1" w:themeTint="FF" w:themeShade="FF"/>
          <w:sz w:val="22"/>
          <w:szCs w:val="22"/>
          <w:u w:val="single"/>
          <w:lang w:val="en-US"/>
        </w:rPr>
        <w:t>B.1. International Airfare (From… to) (Under MSP):</w:t>
      </w:r>
    </w:p>
    <w:p w:rsidR="29F4DC57" w:rsidP="2EC0C596" w:rsidRDefault="29F4DC57" w14:paraId="7105293D" w14:textId="349F8BC1">
      <w:pPr>
        <w:spacing w:before="0" w:beforeAutospacing="off" w:after="0" w:afterAutospacing="off" w:line="259" w:lineRule="auto"/>
        <w:ind w:left="360" w:right="0"/>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0"/>
          <w:iCs w:val="0"/>
          <w:caps w:val="0"/>
          <w:smallCaps w:val="0"/>
          <w:strike w:val="0"/>
          <w:dstrike w:val="0"/>
          <w:noProof w:val="0"/>
          <w:color w:val="000000" w:themeColor="text1" w:themeTint="FF" w:themeShade="FF"/>
          <w:sz w:val="22"/>
          <w:szCs w:val="22"/>
          <w:u w:val="single"/>
          <w:lang w:val="en-US"/>
        </w:rPr>
        <w:t>B.2. International Lodging, City (Under MSP):</w:t>
      </w:r>
    </w:p>
    <w:p w:rsidR="29F4DC57" w:rsidP="2EC0C596" w:rsidRDefault="29F4DC57" w14:paraId="3C2C76F1" w14:textId="54A1F85E">
      <w:pPr>
        <w:spacing w:before="0" w:beforeAutospacing="off" w:after="0" w:afterAutospacing="off" w:line="259" w:lineRule="auto"/>
        <w:ind w:left="360" w:right="0"/>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0"/>
          <w:iCs w:val="0"/>
          <w:caps w:val="0"/>
          <w:smallCaps w:val="0"/>
          <w:strike w:val="0"/>
          <w:dstrike w:val="0"/>
          <w:noProof w:val="0"/>
          <w:color w:val="000000" w:themeColor="text1" w:themeTint="FF" w:themeShade="FF"/>
          <w:sz w:val="22"/>
          <w:szCs w:val="22"/>
          <w:u w:val="single"/>
          <w:lang w:val="en-US"/>
        </w:rPr>
        <w:t>B.3. Per Diem, City (Under MSP):</w:t>
      </w:r>
    </w:p>
    <w:p w:rsidR="29F4DC57" w:rsidP="2EC0C596" w:rsidRDefault="29F4DC57" w14:paraId="71C07AEE" w14:textId="31C871A5">
      <w:pPr>
        <w:spacing w:before="0" w:beforeAutospacing="off" w:after="0" w:afterAutospacing="off" w:line="259" w:lineRule="auto"/>
        <w:ind w:left="360" w:right="0"/>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0"/>
          <w:iCs w:val="0"/>
          <w:caps w:val="0"/>
          <w:smallCaps w:val="0"/>
          <w:strike w:val="0"/>
          <w:dstrike w:val="0"/>
          <w:noProof w:val="0"/>
          <w:color w:val="000000" w:themeColor="text1" w:themeTint="FF" w:themeShade="FF"/>
          <w:sz w:val="22"/>
          <w:szCs w:val="22"/>
          <w:u w:val="single"/>
          <w:lang w:val="en-US"/>
        </w:rPr>
        <w:t>B.4. Domestic Transportation (Under MSP):</w:t>
      </w:r>
    </w:p>
    <w:p w:rsidR="29F4DC57" w:rsidP="2EC0C596" w:rsidRDefault="29F4DC57" w14:paraId="6869DC8F" w14:textId="1C6F7D52">
      <w:pPr>
        <w:spacing w:before="0" w:beforeAutospacing="off" w:after="0" w:afterAutospacing="off" w:line="259" w:lineRule="auto"/>
        <w:ind w:left="360" w:right="0"/>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0"/>
          <w:iCs w:val="0"/>
          <w:caps w:val="0"/>
          <w:smallCaps w:val="0"/>
          <w:strike w:val="0"/>
          <w:dstrike w:val="0"/>
          <w:noProof w:val="0"/>
          <w:color w:val="000000" w:themeColor="text1" w:themeTint="FF" w:themeShade="FF"/>
          <w:sz w:val="22"/>
          <w:szCs w:val="22"/>
          <w:u w:val="single"/>
          <w:lang w:val="en-US"/>
        </w:rPr>
        <w:t>B.5. Domestic Lodging, City (Under MSP):</w:t>
      </w:r>
    </w:p>
    <w:p w:rsidR="29F4DC57" w:rsidP="2EC0C596" w:rsidRDefault="29F4DC57" w14:paraId="43941833" w14:textId="4668635F">
      <w:pPr>
        <w:spacing w:before="0" w:beforeAutospacing="off" w:after="0" w:afterAutospacing="off" w:line="259" w:lineRule="auto"/>
        <w:ind w:left="360" w:right="0"/>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0"/>
          <w:iCs w:val="0"/>
          <w:caps w:val="0"/>
          <w:smallCaps w:val="0"/>
          <w:strike w:val="0"/>
          <w:dstrike w:val="0"/>
          <w:noProof w:val="0"/>
          <w:color w:val="000000" w:themeColor="text1" w:themeTint="FF" w:themeShade="FF"/>
          <w:sz w:val="22"/>
          <w:szCs w:val="22"/>
          <w:u w:val="single"/>
          <w:lang w:val="en-US"/>
        </w:rPr>
        <w:t>B.6. Domestic Per Diem, City (Under MSP):</w:t>
      </w:r>
    </w:p>
    <w:p w:rsidR="29F4DC57" w:rsidP="2EC0C596" w:rsidRDefault="29F4DC57" w14:paraId="586FC6A8" w14:textId="6D5F53DE">
      <w:pPr>
        <w:spacing w:before="0" w:beforeAutospacing="off" w:after="0" w:afterAutospacing="off" w:line="259" w:lineRule="auto"/>
        <w:ind w:left="360" w:right="0"/>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0"/>
          <w:iCs w:val="0"/>
          <w:caps w:val="0"/>
          <w:smallCaps w:val="0"/>
          <w:strike w:val="0"/>
          <w:dstrike w:val="0"/>
          <w:noProof w:val="0"/>
          <w:color w:val="000000" w:themeColor="text1" w:themeTint="FF" w:themeShade="FF"/>
          <w:sz w:val="22"/>
          <w:szCs w:val="22"/>
          <w:u w:val="single"/>
          <w:lang w:val="en-US"/>
        </w:rPr>
        <w:t xml:space="preserve">B.7. Ground Transporation (Under MSP): </w:t>
      </w:r>
      <w:r w:rsidRPr="2EC0C596" w:rsidR="29F4DC57">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t xml:space="preserve">Local transportation costs have been budgeted for engineers to travel to the field to provide after sale support to producers. On average Technicians travel 50 kilometers per day at a fuel cost of $1 per kilometer for a total of $25 per day. A total of 200 days has been budgeted across the partnership for a total cost of $5,000. </w:t>
      </w:r>
    </w:p>
    <w:p w:rsidR="2EC0C596" w:rsidP="2EC0C596" w:rsidRDefault="2EC0C596" w14:paraId="3E6C8C75" w14:textId="78EB245A">
      <w:pPr>
        <w:ind w:firstLine="360"/>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p>
    <w:p w:rsidR="2EC0C596" w:rsidP="2EC0C596" w:rsidRDefault="2EC0C596" w14:paraId="2BE3FB8A" w14:textId="5FEAB918">
      <w:p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p>
    <w:p w:rsidR="29F4DC57" w:rsidP="2EC0C596" w:rsidRDefault="29F4DC57" w14:paraId="7CD4CD32" w14:textId="59F4DD59">
      <w:pPr>
        <w:pStyle w:val="ListParagraph"/>
        <w:numPr>
          <w:ilvl w:val="0"/>
          <w:numId w:val="44"/>
        </w:numPr>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1"/>
          <w:bCs w:val="1"/>
          <w:i w:val="0"/>
          <w:iCs w:val="0"/>
          <w:caps w:val="0"/>
          <w:smallCaps w:val="0"/>
          <w:noProof w:val="0"/>
          <w:color w:val="000000" w:themeColor="text1" w:themeTint="FF" w:themeShade="FF"/>
          <w:sz w:val="22"/>
          <w:szCs w:val="22"/>
          <w:lang w:val="en-US"/>
        </w:rPr>
        <w:t xml:space="preserve">EQUIPMENT &amp; SUPPLIES </w:t>
      </w: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(“Equipment” is defined as tangible personal property - including information technology systems - having a useful life of more than one year and an acquisition cost of $5000/unit or more</w:t>
      </w: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vertAlign w:val="superscript"/>
          <w:lang w:val="en-US"/>
        </w:rPr>
        <w:t>6</w:t>
      </w: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 and “Supplies” is defined as tangible personal property with an acquisition cost lower than $5000/unit, regardless of the length of its useful life</w:t>
      </w: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vertAlign w:val="superscript"/>
          <w:lang w:val="en-US"/>
        </w:rPr>
        <w:t>7</w:t>
      </w: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w:t>
      </w:r>
    </w:p>
    <w:p w:rsidR="29F4DC57" w:rsidP="2EC0C596" w:rsidRDefault="29F4DC57" w14:paraId="5CF987B7" w14:textId="21FC2853">
      <w:pPr>
        <w:ind w:left="1440"/>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1"/>
          <w:bCs w:val="1"/>
          <w:i w:val="0"/>
          <w:iCs w:val="0"/>
          <w:caps w:val="0"/>
          <w:smallCaps w:val="0"/>
          <w:noProof w:val="0"/>
          <w:color w:val="000000" w:themeColor="text1" w:themeTint="FF" w:themeShade="FF"/>
          <w:sz w:val="22"/>
          <w:szCs w:val="22"/>
          <w:lang w:val="en-US"/>
        </w:rPr>
        <w:t>MSP: $150,000</w:t>
      </w:r>
    </w:p>
    <w:p w:rsidR="29F4DC57" w:rsidP="2EC0C596" w:rsidRDefault="29F4DC57" w14:paraId="2140349E" w14:textId="1E8E482A">
      <w:pPr>
        <w:ind w:left="1440"/>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1"/>
          <w:bCs w:val="1"/>
          <w:i w:val="0"/>
          <w:iCs w:val="0"/>
          <w:caps w:val="0"/>
          <w:smallCaps w:val="0"/>
          <w:noProof w:val="0"/>
          <w:color w:val="000000" w:themeColor="text1" w:themeTint="FF" w:themeShade="FF"/>
          <w:sz w:val="22"/>
          <w:szCs w:val="22"/>
          <w:lang w:val="en-US"/>
        </w:rPr>
        <w:t>Applicant: $99,400</w:t>
      </w:r>
    </w:p>
    <w:p w:rsidR="29F4DC57" w:rsidP="2EC0C596" w:rsidRDefault="29F4DC57" w14:paraId="02368749" w14:textId="3A3AEF0F">
      <w:pPr>
        <w:ind w:left="1440"/>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1"/>
          <w:bCs w:val="1"/>
          <w:i w:val="0"/>
          <w:iCs w:val="0"/>
          <w:caps w:val="0"/>
          <w:smallCaps w:val="0"/>
          <w:noProof w:val="0"/>
          <w:color w:val="000000" w:themeColor="text1" w:themeTint="FF" w:themeShade="FF"/>
          <w:sz w:val="22"/>
          <w:szCs w:val="22"/>
          <w:lang w:val="en-US"/>
        </w:rPr>
        <w:t>Total: $249,400</w:t>
      </w:r>
    </w:p>
    <w:p w:rsidR="2EC0C596" w:rsidP="2EC0C596" w:rsidRDefault="2EC0C596" w14:paraId="14D31269" w14:textId="469F69A2">
      <w:pPr>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p>
    <w:p w:rsidR="29F4DC57" w:rsidP="2EC0C596" w:rsidRDefault="29F4DC57" w14:paraId="4CAF8C9E" w14:textId="57DE6B37">
      <w:pPr>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Provide supporting narrative for proposed activity supplies cost and breakdown where applicable. Quotes will be required based on the following:</w:t>
      </w:r>
    </w:p>
    <w:p w:rsidR="29F4DC57" w:rsidP="2EC0C596" w:rsidRDefault="29F4DC57" w14:paraId="2625A590" w14:textId="1B42A74C">
      <w:pPr>
        <w:pStyle w:val="ListParagraph"/>
        <w:numPr>
          <w:ilvl w:val="0"/>
          <w:numId w:val="45"/>
        </w:numPr>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 xml:space="preserve">Three quotes (for items &gt; $5,000/transaction) to verify the cost and a justification for the selected vendor. </w:t>
      </w:r>
    </w:p>
    <w:p w:rsidR="29F4DC57" w:rsidP="2EC0C596" w:rsidRDefault="29F4DC57" w14:paraId="1158DA88" w14:textId="3CA598D8">
      <w:pPr>
        <w:pStyle w:val="ListParagraph"/>
        <w:numPr>
          <w:ilvl w:val="0"/>
          <w:numId w:val="45"/>
        </w:numPr>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For items &lt;$5,000/transaction, please provide one or more of the following: a) one quote, b) online market research, and/or c) historical costs/receipts/invoice for similar item.</w:t>
      </w:r>
    </w:p>
    <w:p w:rsidR="2EC0C596" w:rsidP="2EC0C596" w:rsidRDefault="2EC0C596" w14:paraId="4CE74C30" w14:textId="0397575B">
      <w:pPr>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p>
    <w:p w:rsidR="29F4DC57" w:rsidP="2EC0C596" w:rsidRDefault="29F4DC57" w14:paraId="1D2E71BD" w14:textId="274FF47C">
      <w:pPr>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Each item of equipment requested should be listed separately. Include the following details at the very minimum in the cost narrative:</w:t>
      </w:r>
    </w:p>
    <w:p w:rsidR="29F4DC57" w:rsidP="2EC0C596" w:rsidRDefault="29F4DC57" w14:paraId="3BCF2AD8" w14:textId="52D008C1">
      <w:pPr>
        <w:pStyle w:val="ListParagraph"/>
        <w:numPr>
          <w:ilvl w:val="0"/>
          <w:numId w:val="47"/>
        </w:numPr>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Type of equipment, with enough technical specification to enable MSP to conduct independent cost reasonableness analysis (e.g., name, model number or manufacturer)</w:t>
      </w:r>
    </w:p>
    <w:p w:rsidR="29F4DC57" w:rsidP="2EC0C596" w:rsidRDefault="29F4DC57" w14:paraId="124F996B" w14:textId="7B55F19F">
      <w:pPr>
        <w:pStyle w:val="ListParagraph"/>
        <w:numPr>
          <w:ilvl w:val="0"/>
          <w:numId w:val="47"/>
        </w:numPr>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Cost of shipping and installation (if applicable)</w:t>
      </w:r>
    </w:p>
    <w:p w:rsidR="29F4DC57" w:rsidP="2EC0C596" w:rsidRDefault="29F4DC57" w14:paraId="3E8E962C" w14:textId="55E9096F">
      <w:pPr>
        <w:pStyle w:val="ListParagraph"/>
        <w:numPr>
          <w:ilvl w:val="0"/>
          <w:numId w:val="47"/>
        </w:numPr>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Quantity, unit cost and total</w:t>
      </w:r>
    </w:p>
    <w:p w:rsidR="29F4DC57" w:rsidP="2EC0C596" w:rsidRDefault="29F4DC57" w14:paraId="67EFF4F6" w14:textId="700E433B">
      <w:pPr>
        <w:pStyle w:val="ListParagraph"/>
        <w:numPr>
          <w:ilvl w:val="0"/>
          <w:numId w:val="47"/>
        </w:numPr>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Use of proposed equipment (also note why the selected specifications are needed for the project?)</w:t>
      </w:r>
    </w:p>
    <w:p w:rsidR="29F4DC57" w:rsidP="2EC0C596" w:rsidRDefault="29F4DC57" w14:paraId="4E117BAB" w14:textId="7E4265E3">
      <w:pPr>
        <w:pStyle w:val="ListParagraph"/>
        <w:numPr>
          <w:ilvl w:val="0"/>
          <w:numId w:val="47"/>
        </w:numPr>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Three quotes to verify the cost and a comparative table analysis to justify the selected vender. The quotes should have the same specifications.</w:t>
      </w:r>
    </w:p>
    <w:p w:rsidR="2EC0C596" w:rsidP="2EC0C596" w:rsidRDefault="2EC0C596" w14:paraId="5CB0BACF" w14:textId="53733BCD">
      <w:pPr>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p>
    <w:p w:rsidR="29F4DC57" w:rsidP="2EC0C596" w:rsidRDefault="29F4DC57" w14:paraId="467FC0A9" w14:textId="6D66D283">
      <w:pPr>
        <w:spacing w:before="0" w:beforeAutospacing="off" w:after="0" w:afterAutospacing="off" w:line="259" w:lineRule="auto"/>
        <w:ind w:left="360" w:right="0"/>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0"/>
          <w:iCs w:val="0"/>
          <w:caps w:val="0"/>
          <w:smallCaps w:val="0"/>
          <w:strike w:val="0"/>
          <w:dstrike w:val="0"/>
          <w:noProof w:val="0"/>
          <w:color w:val="000000" w:themeColor="text1" w:themeTint="FF" w:themeShade="FF"/>
          <w:sz w:val="22"/>
          <w:szCs w:val="22"/>
          <w:u w:val="single"/>
          <w:lang w:val="en-US"/>
        </w:rPr>
        <w:t xml:space="preserve">C.1. Auto-Filling and Packaging Machine (Under MSP): </w:t>
      </w:r>
      <w:r w:rsidRPr="2EC0C596" w:rsidR="29F4DC57">
        <w:rPr>
          <w:rFonts w:ascii="Arial Nova Light" w:hAnsi="Arial Nova Light" w:eastAsia="Arial Nova Light" w:cs="Arial Nova Light"/>
          <w:b w:val="0"/>
          <w:bCs w:val="0"/>
          <w:i w:val="0"/>
          <w:iCs w:val="0"/>
          <w:caps w:val="0"/>
          <w:smallCaps w:val="0"/>
          <w:strike w:val="0"/>
          <w:dstrike w:val="0"/>
          <w:noProof w:val="0"/>
          <w:color w:val="000000" w:themeColor="text1" w:themeTint="FF" w:themeShade="FF"/>
          <w:sz w:val="22"/>
          <w:szCs w:val="22"/>
          <w:u w:val="none"/>
          <w:lang w:val="en-US"/>
        </w:rPr>
        <w:t xml:space="preserve">The auto-filling and packaging machine will automate the bottling process for chili and tomato sauce, increasing bottling speed by 167-233%. (the applicant) sought and shared quotes for systems able to fill 4800-6000 bottles per hour (80-100 per minute); capable of producing 200 ml, 500 ml, and 750 ml bottles of sauce; made of SUS304 food grade stainless steel; with a capping process that includes a foil seal and automatically rejects if the bottle is not sealed properly; runs on 220 or 380 volts; and occupies no more than 32 meters of space. The cost of the item is $150,000. This cost includes all costs necessary for the assembly, and transport of the equipment. The selected quote was the most competitive offer received by (the applicant) for this specific machine. </w:t>
      </w:r>
    </w:p>
    <w:p w:rsidR="29F4DC57" w:rsidP="2EC0C596" w:rsidRDefault="29F4DC57" w14:paraId="0F68EEA8" w14:textId="00D941E0">
      <w:pPr>
        <w:spacing w:before="0" w:beforeAutospacing="off" w:after="0" w:afterAutospacing="off" w:line="259" w:lineRule="auto"/>
        <w:ind w:left="360" w:right="0"/>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0"/>
          <w:iCs w:val="0"/>
          <w:caps w:val="0"/>
          <w:smallCaps w:val="0"/>
          <w:strike w:val="0"/>
          <w:dstrike w:val="0"/>
          <w:noProof w:val="0"/>
          <w:color w:val="000000" w:themeColor="text1" w:themeTint="FF" w:themeShade="FF"/>
          <w:sz w:val="22"/>
          <w:szCs w:val="22"/>
          <w:u w:val="single"/>
          <w:lang w:val="en-US"/>
        </w:rPr>
        <w:t xml:space="preserve">C.2. Cutting Machine (Under Applicant Co-Investment): </w:t>
      </w:r>
    </w:p>
    <w:p w:rsidR="29F4DC57" w:rsidP="2EC0C596" w:rsidRDefault="29F4DC57" w14:paraId="15EA1654" w14:textId="3D7703C2">
      <w:pPr>
        <w:spacing w:before="0" w:beforeAutospacing="off" w:after="0" w:afterAutospacing="off" w:line="259" w:lineRule="auto"/>
        <w:ind w:left="360" w:right="0"/>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0"/>
          <w:iCs w:val="0"/>
          <w:caps w:val="0"/>
          <w:smallCaps w:val="0"/>
          <w:strike w:val="0"/>
          <w:dstrike w:val="0"/>
          <w:noProof w:val="0"/>
          <w:color w:val="000000" w:themeColor="text1" w:themeTint="FF" w:themeShade="FF"/>
          <w:sz w:val="22"/>
          <w:szCs w:val="22"/>
          <w:u w:val="single"/>
          <w:lang w:val="en-US"/>
        </w:rPr>
        <w:t xml:space="preserve">C.3. Forklift (Under Applicant Co-Investment): </w:t>
      </w:r>
    </w:p>
    <w:p w:rsidR="29F4DC57" w:rsidP="2EC0C596" w:rsidRDefault="29F4DC57" w14:paraId="3B855ECF" w14:textId="3D1ADF61">
      <w:pPr>
        <w:spacing w:before="0" w:beforeAutospacing="off" w:after="0" w:afterAutospacing="off" w:line="259" w:lineRule="auto"/>
        <w:ind w:left="360" w:right="0"/>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0"/>
          <w:iCs w:val="0"/>
          <w:caps w:val="0"/>
          <w:smallCaps w:val="0"/>
          <w:strike w:val="0"/>
          <w:dstrike w:val="0"/>
          <w:noProof w:val="0"/>
          <w:color w:val="000000" w:themeColor="text1" w:themeTint="FF" w:themeShade="FF"/>
          <w:sz w:val="22"/>
          <w:szCs w:val="22"/>
          <w:u w:val="single"/>
          <w:lang w:val="en-US"/>
        </w:rPr>
        <w:t xml:space="preserve">C.4. (5) Generators (Under Applicant Co-Investment): </w:t>
      </w:r>
      <w:r w:rsidRPr="2EC0C596" w:rsidR="29F4DC57">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t xml:space="preserve">There are quite a few periodic power outages in Tanzania. The applicant will procure five 50 Kva Back-up Generator for each site location to ensure that the cocoa products making process is not unexpectedly halted due to power outages. The generator is budgeted at $5,500 per unit. This price is consistent with supplier price analysis conducted by the Applicant. </w:t>
      </w:r>
    </w:p>
    <w:p w:rsidR="29F4DC57" w:rsidP="2EC0C596" w:rsidRDefault="29F4DC57" w14:paraId="1B3F6268" w14:textId="5A0E1DDE">
      <w:pPr>
        <w:spacing w:before="0" w:beforeAutospacing="off" w:after="0" w:afterAutospacing="off" w:line="259" w:lineRule="auto"/>
        <w:ind w:left="360" w:right="0"/>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0"/>
          <w:iCs w:val="0"/>
          <w:caps w:val="0"/>
          <w:smallCaps w:val="0"/>
          <w:strike w:val="0"/>
          <w:dstrike w:val="0"/>
          <w:noProof w:val="0"/>
          <w:color w:val="000000" w:themeColor="text1" w:themeTint="FF" w:themeShade="FF"/>
          <w:sz w:val="22"/>
          <w:szCs w:val="22"/>
          <w:u w:val="single"/>
          <w:lang w:val="en-US"/>
        </w:rPr>
        <w:t>C.5. Farming tool kits (Under Applicant Co-Investment):</w:t>
      </w:r>
      <w:r w:rsidRPr="2EC0C596" w:rsidR="29F4DC57">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t xml:space="preserve"> </w:t>
      </w:r>
    </w:p>
    <w:p w:rsidR="29F4DC57" w:rsidP="2EC0C596" w:rsidRDefault="29F4DC57" w14:paraId="70149981" w14:textId="1E0EB6DF">
      <w:pPr>
        <w:spacing w:before="0" w:beforeAutospacing="off" w:after="0" w:afterAutospacing="off" w:line="259" w:lineRule="auto"/>
        <w:ind w:left="360" w:right="0"/>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0"/>
          <w:iCs w:val="0"/>
          <w:caps w:val="0"/>
          <w:smallCaps w:val="0"/>
          <w:strike w:val="0"/>
          <w:dstrike w:val="0"/>
          <w:noProof w:val="0"/>
          <w:color w:val="000000" w:themeColor="text1" w:themeTint="FF" w:themeShade="FF"/>
          <w:sz w:val="22"/>
          <w:szCs w:val="22"/>
          <w:u w:val="single"/>
          <w:lang w:val="en-US"/>
        </w:rPr>
        <w:t>C.6. Laptops (Under Applicant Co-Investment):</w:t>
      </w:r>
    </w:p>
    <w:p w:rsidR="2EC0C596" w:rsidP="2EC0C596" w:rsidRDefault="2EC0C596" w14:paraId="05018EFD" w14:textId="5A3C333B">
      <w:p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p>
    <w:p w:rsidR="2EC0C596" w:rsidP="2EC0C596" w:rsidRDefault="2EC0C596" w14:paraId="04B971F3" w14:textId="451B77BD">
      <w:p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p>
    <w:p w:rsidR="29F4DC57" w:rsidP="2EC0C596" w:rsidRDefault="29F4DC57" w14:paraId="2B311898" w14:textId="04805EE1">
      <w:pPr>
        <w:pStyle w:val="ListParagraph"/>
        <w:numPr>
          <w:ilvl w:val="0"/>
          <w:numId w:val="44"/>
        </w:num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1"/>
          <w:bCs w:val="1"/>
          <w:i w:val="0"/>
          <w:iCs w:val="0"/>
          <w:caps w:val="0"/>
          <w:smallCaps w:val="0"/>
          <w:noProof w:val="0"/>
          <w:color w:val="000000" w:themeColor="text1" w:themeTint="FF" w:themeShade="FF"/>
          <w:sz w:val="22"/>
          <w:szCs w:val="22"/>
          <w:lang w:val="en-US"/>
        </w:rPr>
        <w:t xml:space="preserve">SUBCONTRACTS/CONSULTANTS </w:t>
      </w: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(Contractual costs are those services carried out by an individual or organization, other than the applicant, in the form of a procurement relationship.)</w:t>
      </w:r>
    </w:p>
    <w:p w:rsidR="29F4DC57" w:rsidP="2EC0C596" w:rsidRDefault="29F4DC57" w14:paraId="6C8E38E7" w14:textId="6948B145">
      <w:pPr>
        <w:ind w:left="1440"/>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1"/>
          <w:bCs w:val="1"/>
          <w:i w:val="0"/>
          <w:iCs w:val="0"/>
          <w:caps w:val="0"/>
          <w:smallCaps w:val="0"/>
          <w:noProof w:val="0"/>
          <w:color w:val="000000" w:themeColor="text1" w:themeTint="FF" w:themeShade="FF"/>
          <w:sz w:val="22"/>
          <w:szCs w:val="22"/>
          <w:lang w:val="en-US"/>
        </w:rPr>
        <w:t>MSP: $35,250</w:t>
      </w:r>
    </w:p>
    <w:p w:rsidR="29F4DC57" w:rsidP="2EC0C596" w:rsidRDefault="29F4DC57" w14:paraId="72010E67" w14:textId="7F7495DB">
      <w:pPr>
        <w:ind w:left="1440"/>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1"/>
          <w:bCs w:val="1"/>
          <w:i w:val="0"/>
          <w:iCs w:val="0"/>
          <w:caps w:val="0"/>
          <w:smallCaps w:val="0"/>
          <w:noProof w:val="0"/>
          <w:color w:val="000000" w:themeColor="text1" w:themeTint="FF" w:themeShade="FF"/>
          <w:sz w:val="22"/>
          <w:szCs w:val="22"/>
          <w:lang w:val="en-US"/>
        </w:rPr>
        <w:t>Applicant: $0</w:t>
      </w:r>
    </w:p>
    <w:p w:rsidR="29F4DC57" w:rsidP="2EC0C596" w:rsidRDefault="29F4DC57" w14:paraId="34FEEE72" w14:textId="428BACCC">
      <w:pPr>
        <w:ind w:left="1440"/>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1"/>
          <w:bCs w:val="1"/>
          <w:i w:val="0"/>
          <w:iCs w:val="0"/>
          <w:caps w:val="0"/>
          <w:smallCaps w:val="0"/>
          <w:noProof w:val="0"/>
          <w:color w:val="000000" w:themeColor="text1" w:themeTint="FF" w:themeShade="FF"/>
          <w:sz w:val="22"/>
          <w:szCs w:val="22"/>
          <w:lang w:val="en-US"/>
        </w:rPr>
        <w:t>Total: $35,250</w:t>
      </w:r>
    </w:p>
    <w:p w:rsidR="29F4DC57" w:rsidP="2EC0C596" w:rsidRDefault="29F4DC57" w14:paraId="3F59159A" w14:textId="6D837D0F">
      <w:pPr>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1"/>
          <w:bCs w:val="1"/>
          <w:i w:val="1"/>
          <w:iCs w:val="1"/>
          <w:caps w:val="0"/>
          <w:smallCaps w:val="0"/>
          <w:noProof w:val="0"/>
          <w:color w:val="000000" w:themeColor="text1" w:themeTint="FF" w:themeShade="FF"/>
          <w:sz w:val="22"/>
          <w:szCs w:val="22"/>
          <w:lang w:val="en-US"/>
        </w:rPr>
        <w:t>Note:</w:t>
      </w:r>
      <w:r w:rsidRPr="2EC0C596" w:rsidR="29F4DC57">
        <w:rPr>
          <w:rFonts w:ascii="Arial Narrow" w:hAnsi="Arial Narrow" w:eastAsia="Arial Narrow" w:cs="Arial Narrow"/>
          <w:b w:val="0"/>
          <w:bCs w:val="0"/>
          <w:i w:val="0"/>
          <w:iCs w:val="0"/>
          <w:caps w:val="0"/>
          <w:smallCaps w:val="0"/>
          <w:noProof w:val="0"/>
          <w:color w:val="000000" w:themeColor="text1" w:themeTint="FF" w:themeShade="FF"/>
          <w:sz w:val="25"/>
          <w:szCs w:val="25"/>
          <w:lang w:val="en-US"/>
        </w:rPr>
        <w:t xml:space="preserve"> </w:t>
      </w: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The applicant should list the proposed contract activities along with a brief description of the scope of work or services to be provided, proposed duration, and proposed procurement method (competitive or non-competitive), if known.</w:t>
      </w:r>
    </w:p>
    <w:p w:rsidR="2EC0C596" w:rsidP="2EC0C596" w:rsidRDefault="2EC0C596" w14:paraId="73534843" w14:textId="3FFD9C76">
      <w:pPr>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p>
    <w:p w:rsidR="29F4DC57" w:rsidP="2EC0C596" w:rsidRDefault="29F4DC57" w14:paraId="788E5FF6" w14:textId="7B5CFCCD">
      <w:pPr>
        <w:ind w:left="360"/>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0"/>
          <w:iCs w:val="0"/>
          <w:caps w:val="0"/>
          <w:smallCaps w:val="0"/>
          <w:strike w:val="0"/>
          <w:dstrike w:val="0"/>
          <w:noProof w:val="0"/>
          <w:color w:val="000000" w:themeColor="text1" w:themeTint="FF" w:themeShade="FF"/>
          <w:sz w:val="22"/>
          <w:szCs w:val="22"/>
          <w:u w:val="single"/>
          <w:lang w:val="en-US"/>
        </w:rPr>
        <w:t>D.1. Monitoring and Evaluation Consultant (Under MSP):</w:t>
      </w:r>
      <w:r w:rsidRPr="2EC0C596" w:rsidR="29F4DC57">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t xml:space="preserve"> This consultant will support the monitoring and evaluation of the overall award to ensure that operations are in line with program targets and intended outcomes. The consultant will also evaluate the overall impact of the program. The consultant will work for an estimated 45 days throughout the project at a daily rate of $250 based on historical experience. The total cost is $11,250. </w:t>
      </w:r>
    </w:p>
    <w:p w:rsidR="2EC0C596" w:rsidP="2EC0C596" w:rsidRDefault="2EC0C596" w14:paraId="58712EFD" w14:textId="3E3B1496">
      <w:pPr>
        <w:ind w:left="360"/>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p>
    <w:p w:rsidR="29F4DC57" w:rsidP="2EC0C596" w:rsidRDefault="29F4DC57" w14:paraId="63B1792B" w14:textId="58EDB628">
      <w:pPr>
        <w:ind w:left="360"/>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0"/>
          <w:iCs w:val="0"/>
          <w:caps w:val="0"/>
          <w:smallCaps w:val="0"/>
          <w:strike w:val="0"/>
          <w:dstrike w:val="0"/>
          <w:noProof w:val="0"/>
          <w:color w:val="000000" w:themeColor="text1" w:themeTint="FF" w:themeShade="FF"/>
          <w:sz w:val="22"/>
          <w:szCs w:val="22"/>
          <w:u w:val="single"/>
          <w:lang w:val="en-US"/>
        </w:rPr>
        <w:t xml:space="preserve">D.2. Marketing Consultant (Under MSP): </w:t>
      </w:r>
      <w:r w:rsidRPr="2EC0C596" w:rsidR="29F4DC57">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t xml:space="preserve">is budgeted at 2 days per month for 15 months, for a total of 30 days. The marketing consultant will work closely with (Applicant) to ensure local context is integrated into the sales and marketing strategies. This consultant will also be available as needed for trainings and feedback. This position is budgeted at $250 per day, which is consistent with quotes obtained by (Applicant) for similar consulting positions. The total cost is $7,500. </w:t>
      </w:r>
    </w:p>
    <w:p w:rsidR="29F4DC57" w:rsidP="2EC0C596" w:rsidRDefault="29F4DC57" w14:paraId="145A3862" w14:textId="0E85A372">
      <w:pPr>
        <w:ind w:firstLine="360"/>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0"/>
          <w:iCs w:val="0"/>
          <w:caps w:val="0"/>
          <w:smallCaps w:val="0"/>
          <w:strike w:val="0"/>
          <w:dstrike w:val="0"/>
          <w:noProof w:val="0"/>
          <w:color w:val="000000" w:themeColor="text1" w:themeTint="FF" w:themeShade="FF"/>
          <w:sz w:val="22"/>
          <w:szCs w:val="22"/>
          <w:u w:val="single"/>
          <w:lang w:val="en-US"/>
        </w:rPr>
        <w:t>D.3. Feasibility Study (Under MSP):</w:t>
      </w:r>
    </w:p>
    <w:p w:rsidR="29F4DC57" w:rsidP="2EC0C596" w:rsidRDefault="29F4DC57" w14:paraId="2C4A08B3" w14:textId="7768CF7F">
      <w:pPr>
        <w:ind w:firstLine="360"/>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0"/>
          <w:iCs w:val="0"/>
          <w:caps w:val="0"/>
          <w:smallCaps w:val="0"/>
          <w:strike w:val="0"/>
          <w:dstrike w:val="0"/>
          <w:noProof w:val="0"/>
          <w:color w:val="000000" w:themeColor="text1" w:themeTint="FF" w:themeShade="FF"/>
          <w:sz w:val="22"/>
          <w:szCs w:val="22"/>
          <w:u w:val="single"/>
          <w:lang w:val="en-US"/>
        </w:rPr>
        <w:t>D.4. Project Management Trainer (Under MSP):</w:t>
      </w:r>
    </w:p>
    <w:p w:rsidR="2EC0C596" w:rsidP="2EC0C596" w:rsidRDefault="2EC0C596" w14:paraId="3BA7AD8C" w14:textId="5B00FA9A">
      <w:p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p>
    <w:p w:rsidR="29F4DC57" w:rsidP="2EC0C596" w:rsidRDefault="29F4DC57" w14:paraId="7F116B02" w14:textId="38F2AB19">
      <w:pPr>
        <w:pStyle w:val="ListParagraph"/>
        <w:numPr>
          <w:ilvl w:val="0"/>
          <w:numId w:val="44"/>
        </w:num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1"/>
          <w:bCs w:val="1"/>
          <w:i w:val="0"/>
          <w:iCs w:val="0"/>
          <w:caps w:val="0"/>
          <w:smallCaps w:val="0"/>
          <w:noProof w:val="0"/>
          <w:color w:val="000000" w:themeColor="text1" w:themeTint="FF" w:themeShade="FF"/>
          <w:sz w:val="22"/>
          <w:szCs w:val="22"/>
          <w:lang w:val="en-US"/>
        </w:rPr>
        <w:t>OTHER DIRECT COSTS</w:t>
      </w:r>
    </w:p>
    <w:p w:rsidR="29F4DC57" w:rsidP="2EC0C596" w:rsidRDefault="29F4DC57" w14:paraId="47CAC96E" w14:textId="15363292">
      <w:pPr>
        <w:ind w:left="1440"/>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1"/>
          <w:bCs w:val="1"/>
          <w:i w:val="0"/>
          <w:iCs w:val="0"/>
          <w:caps w:val="0"/>
          <w:smallCaps w:val="0"/>
          <w:noProof w:val="0"/>
          <w:color w:val="000000" w:themeColor="text1" w:themeTint="FF" w:themeShade="FF"/>
          <w:sz w:val="22"/>
          <w:szCs w:val="22"/>
          <w:lang w:val="en-US"/>
        </w:rPr>
        <w:t>MSP: $24,200</w:t>
      </w:r>
    </w:p>
    <w:p w:rsidR="29F4DC57" w:rsidP="2EC0C596" w:rsidRDefault="29F4DC57" w14:paraId="62491663" w14:textId="6CDB2CA8">
      <w:pPr>
        <w:ind w:left="1440"/>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1"/>
          <w:bCs w:val="1"/>
          <w:i w:val="0"/>
          <w:iCs w:val="0"/>
          <w:caps w:val="0"/>
          <w:smallCaps w:val="0"/>
          <w:noProof w:val="0"/>
          <w:color w:val="000000" w:themeColor="text1" w:themeTint="FF" w:themeShade="FF"/>
          <w:sz w:val="22"/>
          <w:szCs w:val="22"/>
          <w:lang w:val="en-US"/>
        </w:rPr>
        <w:t>Applicant: $0</w:t>
      </w:r>
    </w:p>
    <w:p w:rsidR="29F4DC57" w:rsidP="2EC0C596" w:rsidRDefault="29F4DC57" w14:paraId="0B1CD340" w14:textId="13D35864">
      <w:pPr>
        <w:ind w:left="1440"/>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1"/>
          <w:bCs w:val="1"/>
          <w:i w:val="0"/>
          <w:iCs w:val="0"/>
          <w:caps w:val="0"/>
          <w:smallCaps w:val="0"/>
          <w:noProof w:val="0"/>
          <w:color w:val="000000" w:themeColor="text1" w:themeTint="FF" w:themeShade="FF"/>
          <w:sz w:val="22"/>
          <w:szCs w:val="22"/>
          <w:lang w:val="en-US"/>
        </w:rPr>
        <w:t>Total: $24,200</w:t>
      </w:r>
    </w:p>
    <w:p w:rsidR="29F4DC57" w:rsidP="2EC0C596" w:rsidRDefault="29F4DC57" w14:paraId="30910536" w14:textId="70305914">
      <w:pPr>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1"/>
          <w:bCs w:val="1"/>
          <w:i w:val="1"/>
          <w:iCs w:val="1"/>
          <w:caps w:val="0"/>
          <w:smallCaps w:val="0"/>
          <w:noProof w:val="0"/>
          <w:color w:val="000000" w:themeColor="text1" w:themeTint="FF" w:themeShade="FF"/>
          <w:sz w:val="22"/>
          <w:szCs w:val="22"/>
          <w:lang w:val="en-US"/>
        </w:rPr>
        <w:t xml:space="preserve">Note: </w:t>
      </w: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 xml:space="preserve">Any allowable cost per 2 CFR 200, Subpart E-Cost Principles (General Provisions for Selected Items of Cost) that does not fall under other cost categories of the budget can fall under ODC.  However, you must provide a valid explanation for their inclusion.  All line items under ODC must be necessary for the implementation and operation of the program. </w:t>
      </w:r>
    </w:p>
    <w:p w:rsidR="2EC0C596" w:rsidP="2EC0C596" w:rsidRDefault="2EC0C596" w14:paraId="07ED0003" w14:textId="6E15E336">
      <w:pPr>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p>
    <w:p w:rsidR="29F4DC57" w:rsidP="2EC0C596" w:rsidRDefault="29F4DC57" w14:paraId="02E499C0" w14:textId="2084BCAD">
      <w:pPr>
        <w:ind w:firstLine="360"/>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0"/>
          <w:iCs w:val="0"/>
          <w:caps w:val="0"/>
          <w:smallCaps w:val="0"/>
          <w:strike w:val="0"/>
          <w:dstrike w:val="0"/>
          <w:noProof w:val="0"/>
          <w:color w:val="000000" w:themeColor="text1" w:themeTint="FF" w:themeShade="FF"/>
          <w:sz w:val="22"/>
          <w:szCs w:val="22"/>
          <w:u w:val="single"/>
          <w:lang w:val="en-US"/>
        </w:rPr>
        <w:t xml:space="preserve">E.1. Warehouse Rent (Under MSP): </w:t>
      </w:r>
    </w:p>
    <w:p w:rsidR="29F4DC57" w:rsidP="2EC0C596" w:rsidRDefault="29F4DC57" w14:paraId="17BA6974" w14:textId="26723038">
      <w:pPr>
        <w:ind w:left="360"/>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0"/>
          <w:iCs w:val="0"/>
          <w:caps w:val="0"/>
          <w:smallCaps w:val="0"/>
          <w:strike w:val="0"/>
          <w:dstrike w:val="0"/>
          <w:noProof w:val="0"/>
          <w:color w:val="000000" w:themeColor="text1" w:themeTint="FF" w:themeShade="FF"/>
          <w:sz w:val="22"/>
          <w:szCs w:val="22"/>
          <w:u w:val="single"/>
          <w:lang w:val="en-US"/>
        </w:rPr>
        <w:t>E.2. Workshop/Training Venue and Catering (Under MSP):</w:t>
      </w:r>
      <w:r w:rsidRPr="2EC0C596" w:rsidR="29F4DC57">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t>(</w:t>
      </w: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Applicant</w:t>
      </w:r>
      <w:r w:rsidRPr="2EC0C596" w:rsidR="29F4DC57">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t>) has budgeted for quarterly 3-day workshops/trainings under this activity. Trainings will be conducted by the technical specialist. Topics will include ___, ___, and ____, and will increase the adoption of best practices in (focus area) as well as market (</w:t>
      </w: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Applicant’s</w:t>
      </w:r>
      <w:r w:rsidRPr="2EC0C596" w:rsidR="29F4DC57">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t>) technology and services to the target communities. The following costs will be associated with training:</w:t>
      </w:r>
    </w:p>
    <w:p w:rsidR="2EC0C596" w:rsidP="2EC0C596" w:rsidRDefault="2EC0C596" w14:paraId="4068830E" w14:textId="41FAA98B">
      <w:pPr>
        <w:ind w:left="720"/>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p>
    <w:p w:rsidR="29F4DC57" w:rsidP="2EC0C596" w:rsidRDefault="29F4DC57" w14:paraId="1304F68D" w14:textId="3EAA5FC9">
      <w:pPr>
        <w:ind w:left="1170"/>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Training Workshops</w:t>
      </w:r>
      <w:r w:rsidRPr="2EC0C596" w:rsidR="29F4DC57">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t xml:space="preserve"> have been budgeted at one per quarter for 2 years, for a total of 8 workshops (3 days each). (</w:t>
      </w: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Applicant</w:t>
      </w:r>
      <w:r w:rsidRPr="2EC0C596" w:rsidR="29F4DC57">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t>) assumes 50 people will attend each training. The cost of each workshop is $500 (details below), and the total for 8 workshops is $4,000.</w:t>
      </w:r>
    </w:p>
    <w:p w:rsidR="29F4DC57" w:rsidP="2EC0C596" w:rsidRDefault="29F4DC57" w14:paraId="457B3033" w14:textId="0CEF5890">
      <w:pPr>
        <w:pStyle w:val="ListParagraph"/>
        <w:numPr>
          <w:ilvl w:val="0"/>
          <w:numId w:val="54"/>
        </w:numPr>
        <w:spacing w:line="276" w:lineRule="auto"/>
        <w:ind w:left="1800"/>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t>Room Rental is budgeted at $100 per workshop, which is consistent with room rental rates paid in similar trainings.</w:t>
      </w:r>
    </w:p>
    <w:p w:rsidR="29F4DC57" w:rsidP="2EC0C596" w:rsidRDefault="29F4DC57" w14:paraId="514CB362" w14:textId="3B35C761">
      <w:pPr>
        <w:pStyle w:val="ListParagraph"/>
        <w:numPr>
          <w:ilvl w:val="0"/>
          <w:numId w:val="54"/>
        </w:numPr>
        <w:spacing w:line="276" w:lineRule="auto"/>
        <w:ind w:left="1800"/>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t>Attendee Refreshments are budgeted at $6 per person, per quotations received by local hotels in Tanzania. Total cost is $300 (50 people * $6/person)</w:t>
      </w:r>
    </w:p>
    <w:p w:rsidR="29F4DC57" w:rsidP="2EC0C596" w:rsidRDefault="29F4DC57" w14:paraId="122F06EB" w14:textId="6F2BD290">
      <w:pPr>
        <w:pStyle w:val="ListParagraph"/>
        <w:numPr>
          <w:ilvl w:val="0"/>
          <w:numId w:val="54"/>
        </w:numPr>
        <w:spacing w:line="276" w:lineRule="auto"/>
        <w:ind w:left="1800"/>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t>Attendee training materials are budgeted at $2 per person. This cost will cover a notepad and pen during the trainings. Total cost is $100 (50 people * $2/person)</w:t>
      </w:r>
    </w:p>
    <w:p w:rsidR="29F4DC57" w:rsidP="2EC0C596" w:rsidRDefault="29F4DC57" w14:paraId="5C33CCEC" w14:textId="731D0153">
      <w:pPr>
        <w:spacing w:before="0" w:beforeAutospacing="off" w:after="0" w:afterAutospacing="off" w:line="259" w:lineRule="auto"/>
        <w:ind w:left="0" w:right="0" w:firstLine="360"/>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0"/>
          <w:iCs w:val="0"/>
          <w:caps w:val="0"/>
          <w:smallCaps w:val="0"/>
          <w:strike w:val="0"/>
          <w:dstrike w:val="0"/>
          <w:noProof w:val="0"/>
          <w:color w:val="000000" w:themeColor="text1" w:themeTint="FF" w:themeShade="FF"/>
          <w:sz w:val="22"/>
          <w:szCs w:val="22"/>
          <w:u w:val="single"/>
          <w:lang w:val="en-US"/>
        </w:rPr>
        <w:t>E.3. Communication (Under MSP):</w:t>
      </w:r>
    </w:p>
    <w:p w:rsidR="29F4DC57" w:rsidP="2EC0C596" w:rsidRDefault="29F4DC57" w14:paraId="376F995F" w14:textId="279D0FDE">
      <w:pPr>
        <w:spacing w:before="0" w:beforeAutospacing="off" w:after="0" w:afterAutospacing="off" w:line="259" w:lineRule="auto"/>
        <w:ind w:left="0" w:right="0" w:firstLine="360"/>
        <w:jc w:val="both"/>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0"/>
          <w:iCs w:val="0"/>
          <w:caps w:val="0"/>
          <w:smallCaps w:val="0"/>
          <w:strike w:val="0"/>
          <w:dstrike w:val="0"/>
          <w:noProof w:val="0"/>
          <w:color w:val="000000" w:themeColor="text1" w:themeTint="FF" w:themeShade="FF"/>
          <w:sz w:val="22"/>
          <w:szCs w:val="22"/>
          <w:u w:val="single"/>
          <w:lang w:val="en-US"/>
        </w:rPr>
        <w:t>E.4. Brochures (Under MSP):</w:t>
      </w:r>
    </w:p>
    <w:p w:rsidR="2EC0C596" w:rsidP="2EC0C596" w:rsidRDefault="2EC0C596" w14:paraId="4F7785AE" w14:textId="06035161">
      <w:p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p>
    <w:p w:rsidR="29F4DC57" w:rsidP="2EC0C596" w:rsidRDefault="29F4DC57" w14:paraId="21A6BEEB" w14:textId="5CDD6B04">
      <w:p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1"/>
          <w:bCs w:val="1"/>
          <w:i w:val="0"/>
          <w:iCs w:val="0"/>
          <w:caps w:val="0"/>
          <w:smallCaps w:val="0"/>
          <w:strike w:val="0"/>
          <w:dstrike w:val="0"/>
          <w:noProof w:val="0"/>
          <w:color w:val="000000" w:themeColor="text1" w:themeTint="FF" w:themeShade="FF"/>
          <w:sz w:val="22"/>
          <w:szCs w:val="22"/>
          <w:u w:val="single"/>
          <w:lang w:val="en-US"/>
        </w:rPr>
        <w:t xml:space="preserve">THIRD PARTY INVESTMENT </w:t>
      </w:r>
      <w:r w:rsidRPr="2EC0C596" w:rsidR="29F4DC57">
        <w:rPr>
          <w:rFonts w:ascii="Arial Nova Light" w:hAnsi="Arial Nova Light" w:eastAsia="Arial Nova Light" w:cs="Arial Nova Light"/>
          <w:b w:val="0"/>
          <w:bCs w:val="0"/>
          <w:i w:val="0"/>
          <w:iCs w:val="0"/>
          <w:caps w:val="0"/>
          <w:smallCaps w:val="0"/>
          <w:strike w:val="0"/>
          <w:dstrike w:val="0"/>
          <w:noProof w:val="0"/>
          <w:color w:val="000000" w:themeColor="text1" w:themeTint="FF" w:themeShade="FF"/>
          <w:sz w:val="22"/>
          <w:szCs w:val="22"/>
          <w:u w:val="single"/>
          <w:lang w:val="en-US"/>
        </w:rPr>
        <w:t>(</w:t>
      </w: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if applicable)</w:t>
      </w:r>
    </w:p>
    <w:p w:rsidR="29F4DC57" w:rsidP="2EC0C596" w:rsidRDefault="29F4DC57" w14:paraId="53004A7B" w14:textId="06A96A54">
      <w:p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t>(</w:t>
      </w: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Applicant</w:t>
      </w:r>
      <w:r w:rsidRPr="2EC0C596" w:rsidR="29F4DC57">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t xml:space="preserve">) will partner with three local companies who will begin local manufacturing and/or distribution of the technology. Their cost notes are attached as addendums to this document. </w:t>
      </w:r>
      <w:r w:rsidRPr="2EC0C596" w:rsidR="29F4DC57">
        <w:rPr>
          <w:rFonts w:ascii="Arial Nova Light" w:hAnsi="Arial Nova Light" w:eastAsia="Arial Nova Light" w:cs="Arial Nova Light"/>
          <w:b w:val="1"/>
          <w:bCs w:val="1"/>
          <w:i w:val="1"/>
          <w:iCs w:val="1"/>
          <w:caps w:val="0"/>
          <w:smallCaps w:val="0"/>
          <w:noProof w:val="0"/>
          <w:color w:val="000000" w:themeColor="text1" w:themeTint="FF" w:themeShade="FF"/>
          <w:sz w:val="22"/>
          <w:szCs w:val="22"/>
          <w:lang w:val="en-US"/>
        </w:rPr>
        <w:t xml:space="preserve">Note: </w:t>
      </w: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Cost notes must be included for all other investments at the same level of detail as the applicant’s cost notes.</w:t>
      </w:r>
    </w:p>
    <w:p w:rsidR="2EC0C596" w:rsidP="2EC0C596" w:rsidRDefault="2EC0C596" w14:paraId="690FE346" w14:textId="536618ED">
      <w:p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p>
    <w:p w:rsidR="29F4DC57" w:rsidP="2EC0C596" w:rsidRDefault="29F4DC57" w14:paraId="1998212C" w14:textId="0C7A1263">
      <w:pPr>
        <w:pStyle w:val="ListParagraph"/>
        <w:numPr>
          <w:ilvl w:val="0"/>
          <w:numId w:val="57"/>
        </w:num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1"/>
          <w:bCs w:val="1"/>
          <w:i w:val="0"/>
          <w:iCs w:val="0"/>
          <w:caps w:val="0"/>
          <w:smallCaps w:val="0"/>
          <w:noProof w:val="0"/>
          <w:color w:val="000000" w:themeColor="text1" w:themeTint="FF" w:themeShade="FF"/>
          <w:sz w:val="22"/>
          <w:szCs w:val="22"/>
          <w:lang w:val="en-US"/>
        </w:rPr>
        <w:t>PERSONNEL</w:t>
      </w:r>
    </w:p>
    <w:p w:rsidR="29F4DC57" w:rsidP="2EC0C596" w:rsidRDefault="29F4DC57" w14:paraId="30A4C9D9" w14:textId="4D6C7273">
      <w:pPr>
        <w:pStyle w:val="ListParagraph"/>
        <w:numPr>
          <w:ilvl w:val="0"/>
          <w:numId w:val="57"/>
        </w:num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1"/>
          <w:bCs w:val="1"/>
          <w:i w:val="0"/>
          <w:iCs w:val="0"/>
          <w:caps w:val="0"/>
          <w:smallCaps w:val="0"/>
          <w:noProof w:val="0"/>
          <w:color w:val="000000" w:themeColor="text1" w:themeTint="FF" w:themeShade="FF"/>
          <w:sz w:val="22"/>
          <w:szCs w:val="22"/>
          <w:lang w:val="en-US"/>
        </w:rPr>
        <w:t xml:space="preserve">TRAVEL </w:t>
      </w:r>
    </w:p>
    <w:p w:rsidR="29F4DC57" w:rsidP="2EC0C596" w:rsidRDefault="29F4DC57" w14:paraId="3AE1345A" w14:textId="0F8D32B6">
      <w:pPr>
        <w:pStyle w:val="ListParagraph"/>
        <w:numPr>
          <w:ilvl w:val="0"/>
          <w:numId w:val="57"/>
        </w:num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1"/>
          <w:bCs w:val="1"/>
          <w:i w:val="0"/>
          <w:iCs w:val="0"/>
          <w:caps w:val="0"/>
          <w:smallCaps w:val="0"/>
          <w:noProof w:val="0"/>
          <w:color w:val="000000" w:themeColor="text1" w:themeTint="FF" w:themeShade="FF"/>
          <w:sz w:val="22"/>
          <w:szCs w:val="22"/>
          <w:lang w:val="en-US"/>
        </w:rPr>
        <w:t>EQUIPMENT &amp; SUPPLIES</w:t>
      </w:r>
    </w:p>
    <w:p w:rsidR="29F4DC57" w:rsidP="2EC0C596" w:rsidRDefault="29F4DC57" w14:paraId="6227E7A9" w14:textId="5CDE19E3">
      <w:pPr>
        <w:pStyle w:val="ListParagraph"/>
        <w:numPr>
          <w:ilvl w:val="0"/>
          <w:numId w:val="57"/>
        </w:num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1"/>
          <w:bCs w:val="1"/>
          <w:i w:val="0"/>
          <w:iCs w:val="0"/>
          <w:caps w:val="0"/>
          <w:smallCaps w:val="0"/>
          <w:noProof w:val="0"/>
          <w:color w:val="000000" w:themeColor="text1" w:themeTint="FF" w:themeShade="FF"/>
          <w:sz w:val="22"/>
          <w:szCs w:val="22"/>
          <w:lang w:val="en-US"/>
        </w:rPr>
        <w:t xml:space="preserve">SUBCONTRACTS/CONSULTANTS </w:t>
      </w:r>
    </w:p>
    <w:p w:rsidR="29F4DC57" w:rsidP="2EC0C596" w:rsidRDefault="29F4DC57" w14:paraId="10AD3B56" w14:textId="67C79406">
      <w:pPr>
        <w:pStyle w:val="ListParagraph"/>
        <w:numPr>
          <w:ilvl w:val="0"/>
          <w:numId w:val="57"/>
        </w:num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1"/>
          <w:bCs w:val="1"/>
          <w:i w:val="0"/>
          <w:iCs w:val="0"/>
          <w:caps w:val="0"/>
          <w:smallCaps w:val="0"/>
          <w:noProof w:val="0"/>
          <w:color w:val="000000" w:themeColor="text1" w:themeTint="FF" w:themeShade="FF"/>
          <w:sz w:val="22"/>
          <w:szCs w:val="22"/>
          <w:lang w:val="en-US"/>
        </w:rPr>
        <w:t>OTHER DIRECT COSTS</w:t>
      </w:r>
    </w:p>
    <w:p w:rsidR="2EC0C596" w:rsidP="2EC0C596" w:rsidRDefault="2EC0C596" w14:paraId="481A56F4" w14:textId="11133C1A">
      <w:p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p>
    <w:p w:rsidR="29F4DC57" w:rsidP="2EC0C596" w:rsidRDefault="29F4DC57" w14:paraId="3A010D02" w14:textId="48362BDF">
      <w:p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1"/>
          <w:bCs w:val="1"/>
          <w:i w:val="0"/>
          <w:iCs w:val="0"/>
          <w:caps w:val="0"/>
          <w:smallCaps w:val="0"/>
          <w:strike w:val="0"/>
          <w:dstrike w:val="0"/>
          <w:noProof w:val="0"/>
          <w:color w:val="000000" w:themeColor="text1" w:themeTint="FF" w:themeShade="FF"/>
          <w:sz w:val="22"/>
          <w:szCs w:val="22"/>
          <w:u w:val="single"/>
          <w:lang w:val="en-US"/>
        </w:rPr>
        <w:t>OVERALL COST OF PROGRAM:</w:t>
      </w:r>
    </w:p>
    <w:p w:rsidR="29F4DC57" w:rsidP="2EC0C596" w:rsidRDefault="29F4DC57" w14:paraId="4599429F" w14:textId="43605F92">
      <w:pPr>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pPr>
      <w:r w:rsidRPr="2EC0C596" w:rsidR="29F4DC57">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t>The total cost of this activity is a proposed $592,280, of which we request $292,880 from MSP and commit $299,400 from (</w:t>
      </w:r>
      <w:r w:rsidRPr="2EC0C596" w:rsidR="29F4DC57">
        <w:rPr>
          <w:rFonts w:ascii="Arial Nova Light" w:hAnsi="Arial Nova Light" w:eastAsia="Arial Nova Light" w:cs="Arial Nova Light"/>
          <w:b w:val="0"/>
          <w:bCs w:val="0"/>
          <w:i w:val="1"/>
          <w:iCs w:val="1"/>
          <w:caps w:val="0"/>
          <w:smallCaps w:val="0"/>
          <w:noProof w:val="0"/>
          <w:color w:val="000000" w:themeColor="text1" w:themeTint="FF" w:themeShade="FF"/>
          <w:sz w:val="22"/>
          <w:szCs w:val="22"/>
          <w:lang w:val="en-US"/>
        </w:rPr>
        <w:t>Applicant</w:t>
      </w:r>
      <w:r w:rsidRPr="2EC0C596" w:rsidR="29F4DC57">
        <w:rPr>
          <w:rFonts w:ascii="Arial Nova Light" w:hAnsi="Arial Nova Light" w:eastAsia="Arial Nova Light" w:cs="Arial Nova Light"/>
          <w:b w:val="0"/>
          <w:bCs w:val="0"/>
          <w:i w:val="0"/>
          <w:iCs w:val="0"/>
          <w:caps w:val="0"/>
          <w:smallCaps w:val="0"/>
          <w:noProof w:val="0"/>
          <w:color w:val="000000" w:themeColor="text1" w:themeTint="FF" w:themeShade="FF"/>
          <w:sz w:val="22"/>
          <w:szCs w:val="22"/>
          <w:lang w:val="en-US"/>
        </w:rPr>
        <w:t>) and third-party resources. This adheres to the one-to-one matching requirement for requested funds versus applicant contribution.</w:t>
      </w:r>
    </w:p>
    <w:p w:rsidR="2EC0C596" w:rsidP="2EC0C596" w:rsidRDefault="2EC0C596" w14:paraId="16B5B173" w14:textId="039CFCB4">
      <w:pPr>
        <w:pStyle w:val="Normal"/>
        <w:jc w:val="both"/>
        <w:rPr>
          <w:rFonts w:ascii="Arial Nova Light" w:hAnsi="Arial Nova Light" w:eastAsia="Arial Nova Light" w:cs="Arial Nova Light"/>
          <w:sz w:val="22"/>
          <w:szCs w:val="22"/>
        </w:rPr>
      </w:pPr>
    </w:p>
    <w:sectPr w:rsidR="003F6664">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ova Light">
    <w:altName w:val="Arial Nova Light"/>
    <w:charset w:val="00"/>
    <w:family w:val="swiss"/>
    <w:pitch w:val="variable"/>
    <w:sig w:usb0="0000028F" w:usb1="00000002"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0">
    <w:nsid w:val="32aee41f"/>
    <w:multiLevelType xmlns:w="http://schemas.openxmlformats.org/wordprocessingml/2006/main" w:val="hybridMultilevel"/>
    <w:lvl xmlns:w="http://schemas.openxmlformats.org/wordprocessingml/2006/main" w:ilvl="0">
      <w:start w:val="5"/>
      <w:numFmt w:val="upperLetter"/>
      <w:lvlText w:val="%1."/>
      <w:lvlJc w:val="left"/>
      <w:pPr>
        <w:ind w:left="720" w:hanging="360"/>
      </w:pPr>
      <w:rPr>
        <w:rFonts w:hint="default" w:ascii="Arial Nova Light" w:hAnsi="Arial Nova Ligh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nsid w:val="4b95142a"/>
    <w:multiLevelType xmlns:w="http://schemas.openxmlformats.org/wordprocessingml/2006/main" w:val="hybridMultilevel"/>
    <w:lvl xmlns:w="http://schemas.openxmlformats.org/wordprocessingml/2006/main" w:ilvl="0">
      <w:start w:val="4"/>
      <w:numFmt w:val="upperLetter"/>
      <w:lvlText w:val="%1."/>
      <w:lvlJc w:val="left"/>
      <w:pPr>
        <w:ind w:left="720" w:hanging="360"/>
      </w:pPr>
      <w:rPr>
        <w:rFonts w:hint="default" w:ascii="Arial Nova Light" w:hAnsi="Arial Nova Ligh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nsid w:val="10b67ecf"/>
    <w:multiLevelType xmlns:w="http://schemas.openxmlformats.org/wordprocessingml/2006/main" w:val="hybridMultilevel"/>
    <w:lvl xmlns:w="http://schemas.openxmlformats.org/wordprocessingml/2006/main" w:ilvl="0">
      <w:start w:val="3"/>
      <w:numFmt w:val="upperLetter"/>
      <w:lvlText w:val="%1."/>
      <w:lvlJc w:val="left"/>
      <w:pPr>
        <w:ind w:left="720" w:hanging="360"/>
      </w:pPr>
      <w:rPr>
        <w:rFonts w:hint="default" w:ascii="Arial Nova Light" w:hAnsi="Arial Nova Ligh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nsid w:val="2e89de9c"/>
    <w:multiLevelType xmlns:w="http://schemas.openxmlformats.org/wordprocessingml/2006/main" w:val="hybridMultilevel"/>
    <w:lvl xmlns:w="http://schemas.openxmlformats.org/wordprocessingml/2006/main" w:ilvl="0">
      <w:start w:val="2"/>
      <w:numFmt w:val="upperLetter"/>
      <w:lvlText w:val="%1."/>
      <w:lvlJc w:val="left"/>
      <w:pPr>
        <w:ind w:left="720" w:hanging="360"/>
      </w:pPr>
      <w:rPr>
        <w:rFonts w:hint="default" w:ascii="Arial Nova Light" w:hAnsi="Arial Nova Ligh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nsid w:val="6da51938"/>
    <w:multiLevelType xmlns:w="http://schemas.openxmlformats.org/wordprocessingml/2006/main" w:val="hybridMultilevel"/>
    <w:lvl xmlns:w="http://schemas.openxmlformats.org/wordprocessingml/2006/main" w:ilvl="0">
      <w:start w:val="1"/>
      <w:numFmt w:val="upperLetter"/>
      <w:lvlText w:val="%1."/>
      <w:lvlJc w:val="left"/>
      <w:pPr>
        <w:ind w:left="720" w:hanging="360"/>
      </w:pPr>
      <w:rPr>
        <w:rFonts w:hint="default" w:ascii="Arial Nova Light" w:hAnsi="Arial Nova Ligh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nsid w:val="ade486d"/>
    <w:multiLevelType xmlns:w="http://schemas.openxmlformats.org/wordprocessingml/2006/main" w:val="multilevel"/>
    <w:lvl xmlns:w="http://schemas.openxmlformats.org/wordprocessingml/2006/main" w:ilvl="0">
      <w:start w:val="1"/>
      <w:numFmt w:val="bullet"/>
      <w:lvlText w:val="●"/>
      <w:lvlJc w:val="left"/>
      <w:pPr>
        <w:ind w:left="216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57342c3b"/>
    <w:multiLevelType xmlns:w="http://schemas.openxmlformats.org/wordprocessingml/2006/main" w:val="multilevel"/>
    <w:lvl xmlns:w="http://schemas.openxmlformats.org/wordprocessingml/2006/main" w:ilvl="0">
      <w:start w:val="1"/>
      <w:numFmt w:val="bullet"/>
      <w:lvlText w:val="●"/>
      <w:lvlJc w:val="left"/>
      <w:pPr>
        <w:ind w:left="216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24e21877"/>
    <w:multiLevelType xmlns:w="http://schemas.openxmlformats.org/wordprocessingml/2006/main" w:val="multilevel"/>
    <w:lvl xmlns:w="http://schemas.openxmlformats.org/wordprocessingml/2006/main" w:ilvl="0">
      <w:start w:val="1"/>
      <w:numFmt w:val="bullet"/>
      <w:lvlText w:val="●"/>
      <w:lvlJc w:val="left"/>
      <w:pPr>
        <w:ind w:left="216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7cb26d35"/>
    <w:multiLevelType xmlns:w="http://schemas.openxmlformats.org/wordprocessingml/2006/main" w:val="hybridMultilevel"/>
    <w:lvl xmlns:w="http://schemas.openxmlformats.org/wordprocessingml/2006/main" w:ilvl="0">
      <w:start w:val="3"/>
      <w:numFmt w:val="upperLetter"/>
      <w:lvlText w:val="%1."/>
      <w:lvlJc w:val="left"/>
      <w:pPr>
        <w:ind w:left="720" w:hanging="360"/>
      </w:pPr>
      <w:rPr>
        <w:rFonts w:hint="default" w:ascii="Arial Nova Light" w:hAnsi="Arial Nova Ligh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nsid w:val="169fa4d"/>
    <w:multiLevelType xmlns:w="http://schemas.openxmlformats.org/wordprocessingml/2006/main" w:val="hybridMultilevel"/>
    <w:lvl xmlns:w="http://schemas.openxmlformats.org/wordprocessingml/2006/main" w:ilvl="0">
      <w:start w:val="3"/>
      <w:numFmt w:val="upperLetter"/>
      <w:lvlText w:val="%1."/>
      <w:lvlJc w:val="left"/>
      <w:pPr>
        <w:ind w:left="720" w:hanging="360"/>
      </w:pPr>
      <w:rPr>
        <w:rFonts w:hint="default" w:ascii="Arial Nova Light" w:hAnsi="Arial Nova Ligh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4a7c991f"/>
    <w:multiLevelType xmlns:w="http://schemas.openxmlformats.org/wordprocessingml/2006/main" w:val="hybridMultilevel"/>
    <w:lvl xmlns:w="http://schemas.openxmlformats.org/wordprocessingml/2006/main" w:ilvl="0">
      <w:start w:val="2"/>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6c2ccc0"/>
    <w:multiLevelType xmlns:w="http://schemas.openxmlformats.org/wordprocessingml/2006/main" w:val="hybridMultilevel"/>
    <w:lvl xmlns:w="http://schemas.openxmlformats.org/wordprocessingml/2006/main" w:ilvl="0">
      <w:start w:val="2"/>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2a56c3ed"/>
    <w:multiLevelType xmlns:w="http://schemas.openxmlformats.org/wordprocessingml/2006/main" w:val="hybridMultilevel"/>
    <w:lvl xmlns:w="http://schemas.openxmlformats.org/wordprocessingml/2006/main" w:ilvl="0">
      <w:start w:val="2"/>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64bd5b8a"/>
    <w:multiLevelType xmlns:w="http://schemas.openxmlformats.org/wordprocessingml/2006/main" w:val="hybridMultilevel"/>
    <w:lvl xmlns:w="http://schemas.openxmlformats.org/wordprocessingml/2006/main" w:ilvl="0">
      <w:start w:val="2"/>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47079885"/>
    <w:multiLevelType xmlns:w="http://schemas.openxmlformats.org/wordprocessingml/2006/main" w:val="hybridMultilevel"/>
    <w:lvl xmlns:w="http://schemas.openxmlformats.org/wordprocessingml/2006/main" w:ilvl="0">
      <w:start w:val="2"/>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393314c1"/>
    <w:multiLevelType xmlns:w="http://schemas.openxmlformats.org/wordprocessingml/2006/main" w:val="hybridMultilevel"/>
    <w:lvl xmlns:w="http://schemas.openxmlformats.org/wordprocessingml/2006/main" w:ilvl="0">
      <w:start w:val="2"/>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5b20a0e9"/>
    <w:multiLevelType xmlns:w="http://schemas.openxmlformats.org/wordprocessingml/2006/main" w:val="hybridMultilevel"/>
    <w:lvl xmlns:w="http://schemas.openxmlformats.org/wordprocessingml/2006/main" w:ilvl="0">
      <w:start w:val="2"/>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6152f9b9"/>
    <w:multiLevelType xmlns:w="http://schemas.openxmlformats.org/wordprocessingml/2006/main" w:val="hybridMultilevel"/>
    <w:lvl xmlns:w="http://schemas.openxmlformats.org/wordprocessingml/2006/main" w:ilvl="0">
      <w:start w:val="3"/>
      <w:numFmt w:val="upperLetter"/>
      <w:lvlText w:val="%1."/>
      <w:lvlJc w:val="left"/>
      <w:pPr>
        <w:ind w:left="720" w:hanging="360"/>
      </w:pPr>
      <w:rPr>
        <w:rFonts w:hint="default" w:ascii="Arial Nova Light" w:hAnsi="Arial Nova Ligh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15d95db6"/>
    <w:multiLevelType xmlns:w="http://schemas.openxmlformats.org/wordprocessingml/2006/main" w:val="hybridMultilevel"/>
    <w:lvl xmlns:w="http://schemas.openxmlformats.org/wordprocessingml/2006/main" w:ilvl="0">
      <w:start w:val="2"/>
      <w:numFmt w:val="upperLetter"/>
      <w:lvlText w:val="%1."/>
      <w:lvlJc w:val="left"/>
      <w:pPr>
        <w:ind w:left="720" w:hanging="360"/>
      </w:pPr>
      <w:rPr>
        <w:rFonts w:hint="default" w:ascii="Arial Nova Light" w:hAnsi="Arial Nova Ligh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2b04aecf"/>
    <w:multiLevelType xmlns:w="http://schemas.openxmlformats.org/wordprocessingml/2006/main" w:val="hybridMultilevel"/>
    <w:lvl xmlns:w="http://schemas.openxmlformats.org/wordprocessingml/2006/main" w:ilvl="0">
      <w:start w:val="1"/>
      <w:numFmt w:val="upperLetter"/>
      <w:lvlText w:val="%1."/>
      <w:lvlJc w:val="left"/>
      <w:pPr>
        <w:ind w:left="720" w:hanging="360"/>
      </w:pPr>
      <w:rPr>
        <w:rFonts w:hint="default" w:ascii="Arial Nova Light" w:hAnsi="Arial Nova Ligh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69d1ab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23f95f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113c61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7db216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3a987e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6afdda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a3f24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44909e65"/>
    <w:multiLevelType xmlns:w="http://schemas.openxmlformats.org/wordprocessingml/2006/main" w:val="hybridMultilevel"/>
    <w:lvl xmlns:w="http://schemas.openxmlformats.org/wordprocessingml/2006/main" w:ilvl="0">
      <w:start w:val="6"/>
      <w:numFmt w:val="upperLetter"/>
      <w:lvlText w:val="%1."/>
      <w:lvlJc w:val="left"/>
      <w:pPr>
        <w:ind w:left="720" w:hanging="360"/>
      </w:pPr>
      <w:rPr>
        <w:rFonts w:hint="default" w:ascii="Arial Nova Light" w:hAnsi="Arial Nova Ligh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616db5f5"/>
    <w:multiLevelType xmlns:w="http://schemas.openxmlformats.org/wordprocessingml/2006/main" w:val="hybridMultilevel"/>
    <w:lvl xmlns:w="http://schemas.openxmlformats.org/wordprocessingml/2006/main" w:ilvl="0">
      <w:start w:val="5"/>
      <w:numFmt w:val="upperLetter"/>
      <w:lvlText w:val="%1."/>
      <w:lvlJc w:val="left"/>
      <w:pPr>
        <w:ind w:left="720" w:hanging="360"/>
      </w:pPr>
      <w:rPr>
        <w:rFonts w:hint="default" w:ascii="Arial Nova Light" w:hAnsi="Arial Nova Ligh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79c3bb51"/>
    <w:multiLevelType xmlns:w="http://schemas.openxmlformats.org/wordprocessingml/2006/main" w:val="hybridMultilevel"/>
    <w:lvl xmlns:w="http://schemas.openxmlformats.org/wordprocessingml/2006/main" w:ilvl="0">
      <w:start w:val="4"/>
      <w:numFmt w:val="upperLetter"/>
      <w:lvlText w:val="%1."/>
      <w:lvlJc w:val="left"/>
      <w:pPr>
        <w:ind w:left="720" w:hanging="360"/>
      </w:pPr>
      <w:rPr>
        <w:rFonts w:hint="default" w:ascii="Arial Nova Light" w:hAnsi="Arial Nova Ligh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e6dcc52"/>
    <w:multiLevelType xmlns:w="http://schemas.openxmlformats.org/wordprocessingml/2006/main" w:val="hybridMultilevel"/>
    <w:lvl xmlns:w="http://schemas.openxmlformats.org/wordprocessingml/2006/main" w:ilvl="0">
      <w:start w:val="3"/>
      <w:numFmt w:val="upperLetter"/>
      <w:lvlText w:val="%1."/>
      <w:lvlJc w:val="left"/>
      <w:pPr>
        <w:ind w:left="720" w:hanging="360"/>
      </w:pPr>
      <w:rPr>
        <w:rFonts w:hint="default" w:ascii="Arial Nova Light" w:hAnsi="Arial Nova Ligh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411fc604"/>
    <w:multiLevelType xmlns:w="http://schemas.openxmlformats.org/wordprocessingml/2006/main" w:val="hybridMultilevel"/>
    <w:lvl xmlns:w="http://schemas.openxmlformats.org/wordprocessingml/2006/main" w:ilvl="0">
      <w:start w:val="2"/>
      <w:numFmt w:val="upperLetter"/>
      <w:lvlText w:val="%1."/>
      <w:lvlJc w:val="left"/>
      <w:pPr>
        <w:ind w:left="720" w:hanging="360"/>
      </w:pPr>
      <w:rPr>
        <w:rFonts w:hint="default" w:ascii="Arial Nova Light" w:hAnsi="Arial Nova Ligh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43418290"/>
    <w:multiLevelType xmlns:w="http://schemas.openxmlformats.org/wordprocessingml/2006/main" w:val="hybridMultilevel"/>
    <w:lvl xmlns:w="http://schemas.openxmlformats.org/wordprocessingml/2006/main" w:ilvl="0">
      <w:start w:val="1"/>
      <w:numFmt w:val="upperLetter"/>
      <w:lvlText w:val="%1."/>
      <w:lvlJc w:val="left"/>
      <w:pPr>
        <w:ind w:left="720" w:hanging="360"/>
      </w:pPr>
      <w:rPr>
        <w:rFonts w:hint="default" w:ascii="Arial Nova Light" w:hAnsi="Arial Nova Ligh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763ed2c4"/>
    <w:multiLevelType xmlns:w="http://schemas.openxmlformats.org/wordprocessingml/2006/main" w:val="multilevel"/>
    <w:lvl xmlns:w="http://schemas.openxmlformats.org/wordprocessingml/2006/main" w:ilvl="0">
      <w:start w:val="1"/>
      <w:numFmt w:val="bullet"/>
      <w:lvlText w:val="●"/>
      <w:lvlJc w:val="left"/>
      <w:pPr>
        <w:ind w:left="216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1f1ff7d5"/>
    <w:multiLevelType xmlns:w="http://schemas.openxmlformats.org/wordprocessingml/2006/main" w:val="multilevel"/>
    <w:lvl xmlns:w="http://schemas.openxmlformats.org/wordprocessingml/2006/main" w:ilvl="0">
      <w:start w:val="1"/>
      <w:numFmt w:val="bullet"/>
      <w:lvlText w:val="●"/>
      <w:lvlJc w:val="left"/>
      <w:pPr>
        <w:ind w:left="216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7df64690"/>
    <w:multiLevelType xmlns:w="http://schemas.openxmlformats.org/wordprocessingml/2006/main" w:val="multilevel"/>
    <w:lvl xmlns:w="http://schemas.openxmlformats.org/wordprocessingml/2006/main" w:ilvl="0">
      <w:start w:val="1"/>
      <w:numFmt w:val="bullet"/>
      <w:lvlText w:val="●"/>
      <w:lvlJc w:val="left"/>
      <w:pPr>
        <w:ind w:left="216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710af592"/>
    <w:multiLevelType xmlns:w="http://schemas.openxmlformats.org/wordprocessingml/2006/main" w:val="hybridMultilevel"/>
    <w:lvl xmlns:w="http://schemas.openxmlformats.org/wordprocessingml/2006/main" w:ilvl="0">
      <w:start w:val="6"/>
      <w:numFmt w:val="upperLetter"/>
      <w:lvlText w:val="%1."/>
      <w:lvlJc w:val="left"/>
      <w:pPr>
        <w:ind w:left="720" w:hanging="360"/>
      </w:pPr>
      <w:rPr>
        <w:rFonts w:hint="default" w:ascii="Arial Nova Light" w:hAnsi="Arial Nova Ligh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2fa54aa0"/>
    <w:multiLevelType xmlns:w="http://schemas.openxmlformats.org/wordprocessingml/2006/main" w:val="hybridMultilevel"/>
    <w:lvl xmlns:w="http://schemas.openxmlformats.org/wordprocessingml/2006/main" w:ilvl="0">
      <w:start w:val="5"/>
      <w:numFmt w:val="upperLetter"/>
      <w:lvlText w:val="%1."/>
      <w:lvlJc w:val="left"/>
      <w:pPr>
        <w:ind w:left="720" w:hanging="360"/>
      </w:pPr>
      <w:rPr>
        <w:rFonts w:hint="default" w:ascii="Arial Nova Light" w:hAnsi="Arial Nova Ligh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623b077f"/>
    <w:multiLevelType xmlns:w="http://schemas.openxmlformats.org/wordprocessingml/2006/main" w:val="hybridMultilevel"/>
    <w:lvl xmlns:w="http://schemas.openxmlformats.org/wordprocessingml/2006/main" w:ilvl="0">
      <w:start w:val="2"/>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1f051274"/>
    <w:multiLevelType xmlns:w="http://schemas.openxmlformats.org/wordprocessingml/2006/main" w:val="hybridMultilevel"/>
    <w:lvl xmlns:w="http://schemas.openxmlformats.org/wordprocessingml/2006/main" w:ilvl="0">
      <w:start w:val="2"/>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2b7af9"/>
    <w:multiLevelType xmlns:w="http://schemas.openxmlformats.org/wordprocessingml/2006/main" w:val="hybridMultilevel"/>
    <w:lvl xmlns:w="http://schemas.openxmlformats.org/wordprocessingml/2006/main" w:ilvl="0">
      <w:start w:val="4"/>
      <w:numFmt w:val="upperLetter"/>
      <w:lvlText w:val="%1."/>
      <w:lvlJc w:val="left"/>
      <w:pPr>
        <w:ind w:left="720" w:hanging="360"/>
      </w:pPr>
      <w:rPr>
        <w:rFonts w:hint="default" w:ascii="Arial Nova Light" w:hAnsi="Arial Nova Ligh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412338ab"/>
    <w:multiLevelType xmlns:w="http://schemas.openxmlformats.org/wordprocessingml/2006/main" w:val="hybridMultilevel"/>
    <w:lvl xmlns:w="http://schemas.openxmlformats.org/wordprocessingml/2006/main" w:ilvl="0">
      <w:start w:val="2"/>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1633de6d"/>
    <w:multiLevelType xmlns:w="http://schemas.openxmlformats.org/wordprocessingml/2006/main" w:val="hybridMultilevel"/>
    <w:lvl xmlns:w="http://schemas.openxmlformats.org/wordprocessingml/2006/main" w:ilvl="0">
      <w:start w:val="2"/>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358fbe0c"/>
    <w:multiLevelType xmlns:w="http://schemas.openxmlformats.org/wordprocessingml/2006/main" w:val="hybridMultilevel"/>
    <w:lvl xmlns:w="http://schemas.openxmlformats.org/wordprocessingml/2006/main" w:ilvl="0">
      <w:start w:val="2"/>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6bc4b3fb"/>
    <w:multiLevelType xmlns:w="http://schemas.openxmlformats.org/wordprocessingml/2006/main" w:val="hybridMultilevel"/>
    <w:lvl xmlns:w="http://schemas.openxmlformats.org/wordprocessingml/2006/main" w:ilvl="0">
      <w:start w:val="2"/>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23ac62c0"/>
    <w:multiLevelType xmlns:w="http://schemas.openxmlformats.org/wordprocessingml/2006/main" w:val="hybridMultilevel"/>
    <w:lvl xmlns:w="http://schemas.openxmlformats.org/wordprocessingml/2006/main" w:ilvl="0">
      <w:start w:val="2"/>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637a23e5"/>
    <w:multiLevelType xmlns:w="http://schemas.openxmlformats.org/wordprocessingml/2006/main" w:val="hybridMultilevel"/>
    <w:lvl xmlns:w="http://schemas.openxmlformats.org/wordprocessingml/2006/main" w:ilvl="0">
      <w:start w:val="3"/>
      <w:numFmt w:val="upperLetter"/>
      <w:lvlText w:val="%1."/>
      <w:lvlJc w:val="left"/>
      <w:pPr>
        <w:ind w:left="720" w:hanging="360"/>
      </w:pPr>
      <w:rPr>
        <w:rFonts w:hint="default" w:ascii="Arial Nova Light" w:hAnsi="Arial Nova Ligh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3d24d057"/>
    <w:multiLevelType xmlns:w="http://schemas.openxmlformats.org/wordprocessingml/2006/main" w:val="hybridMultilevel"/>
    <w:lvl xmlns:w="http://schemas.openxmlformats.org/wordprocessingml/2006/main" w:ilvl="0">
      <w:start w:val="2"/>
      <w:numFmt w:val="upperLetter"/>
      <w:lvlText w:val="%1."/>
      <w:lvlJc w:val="left"/>
      <w:pPr>
        <w:ind w:left="720" w:hanging="360"/>
      </w:pPr>
      <w:rPr>
        <w:rFonts w:hint="default" w:ascii="Arial Nova Light" w:hAnsi="Arial Nova Ligh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2855e6b9"/>
    <w:multiLevelType xmlns:w="http://schemas.openxmlformats.org/wordprocessingml/2006/main" w:val="hybridMultilevel"/>
    <w:lvl xmlns:w="http://schemas.openxmlformats.org/wordprocessingml/2006/main" w:ilvl="0">
      <w:start w:val="1"/>
      <w:numFmt w:val="upperLetter"/>
      <w:lvlText w:val="%1."/>
      <w:lvlJc w:val="left"/>
      <w:pPr>
        <w:ind w:left="720" w:hanging="360"/>
      </w:pPr>
      <w:rPr>
        <w:rFonts w:hint="default" w:ascii="Arial Nova Light" w:hAnsi="Arial Nova Ligh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78726f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80c24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28995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709e09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8539b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cefa4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d3342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4821E1"/>
    <w:multiLevelType w:val="hybridMultilevel"/>
    <w:tmpl w:val="86B40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D5BDE"/>
    <w:multiLevelType w:val="multilevel"/>
    <w:tmpl w:val="2368A9E8"/>
    <w:lvl w:ilvl="0">
      <w:start w:val="1"/>
      <w:numFmt w:val="bullet"/>
      <w:lvlText w:val="●"/>
      <w:lvlJc w:val="left"/>
      <w:pPr>
        <w:ind w:left="2160" w:hanging="360"/>
      </w:pPr>
      <w:rPr>
        <w:rFonts w:ascii="Noto Sans Symbols" w:hAnsi="Noto Sans Symbols" w:eastAsia="Noto Sans Symbols" w:cs="Noto Sans Symbols"/>
      </w:rPr>
    </w:lvl>
    <w:lvl w:ilvl="1">
      <w:start w:val="1"/>
      <w:numFmt w:val="bullet"/>
      <w:lvlText w:val="o"/>
      <w:lvlJc w:val="left"/>
      <w:pPr>
        <w:ind w:left="2880" w:hanging="360"/>
      </w:pPr>
      <w:rPr>
        <w:rFonts w:ascii="Courier New" w:hAnsi="Courier New" w:eastAsia="Courier New" w:cs="Courier New"/>
      </w:rPr>
    </w:lvl>
    <w:lvl w:ilvl="2">
      <w:start w:val="1"/>
      <w:numFmt w:val="bullet"/>
      <w:lvlText w:val="▪"/>
      <w:lvlJc w:val="left"/>
      <w:pPr>
        <w:ind w:left="3600" w:hanging="360"/>
      </w:pPr>
      <w:rPr>
        <w:rFonts w:ascii="Noto Sans Symbols" w:hAnsi="Noto Sans Symbols" w:eastAsia="Noto Sans Symbols" w:cs="Noto Sans Symbols"/>
      </w:rPr>
    </w:lvl>
    <w:lvl w:ilvl="3">
      <w:start w:val="1"/>
      <w:numFmt w:val="bullet"/>
      <w:lvlText w:val="●"/>
      <w:lvlJc w:val="left"/>
      <w:pPr>
        <w:ind w:left="4320" w:hanging="360"/>
      </w:pPr>
      <w:rPr>
        <w:rFonts w:ascii="Noto Sans Symbols" w:hAnsi="Noto Sans Symbols" w:eastAsia="Noto Sans Symbols" w:cs="Noto Sans Symbols"/>
      </w:rPr>
    </w:lvl>
    <w:lvl w:ilvl="4">
      <w:start w:val="1"/>
      <w:numFmt w:val="bullet"/>
      <w:lvlText w:val="o"/>
      <w:lvlJc w:val="left"/>
      <w:pPr>
        <w:ind w:left="5040" w:hanging="360"/>
      </w:pPr>
      <w:rPr>
        <w:rFonts w:ascii="Courier New" w:hAnsi="Courier New" w:eastAsia="Courier New" w:cs="Courier New"/>
      </w:rPr>
    </w:lvl>
    <w:lvl w:ilvl="5">
      <w:start w:val="1"/>
      <w:numFmt w:val="bullet"/>
      <w:lvlText w:val="▪"/>
      <w:lvlJc w:val="left"/>
      <w:pPr>
        <w:ind w:left="5760" w:hanging="360"/>
      </w:pPr>
      <w:rPr>
        <w:rFonts w:ascii="Noto Sans Symbols" w:hAnsi="Noto Sans Symbols" w:eastAsia="Noto Sans Symbols" w:cs="Noto Sans Symbols"/>
      </w:rPr>
    </w:lvl>
    <w:lvl w:ilvl="6">
      <w:start w:val="1"/>
      <w:numFmt w:val="bullet"/>
      <w:lvlText w:val="●"/>
      <w:lvlJc w:val="left"/>
      <w:pPr>
        <w:ind w:left="6480" w:hanging="360"/>
      </w:pPr>
      <w:rPr>
        <w:rFonts w:ascii="Noto Sans Symbols" w:hAnsi="Noto Sans Symbols" w:eastAsia="Noto Sans Symbols" w:cs="Noto Sans Symbols"/>
      </w:rPr>
    </w:lvl>
    <w:lvl w:ilvl="7">
      <w:start w:val="1"/>
      <w:numFmt w:val="bullet"/>
      <w:lvlText w:val="o"/>
      <w:lvlJc w:val="left"/>
      <w:pPr>
        <w:ind w:left="7200" w:hanging="360"/>
      </w:pPr>
      <w:rPr>
        <w:rFonts w:ascii="Courier New" w:hAnsi="Courier New" w:eastAsia="Courier New" w:cs="Courier New"/>
      </w:rPr>
    </w:lvl>
    <w:lvl w:ilvl="8">
      <w:start w:val="1"/>
      <w:numFmt w:val="bullet"/>
      <w:lvlText w:val="▪"/>
      <w:lvlJc w:val="left"/>
      <w:pPr>
        <w:ind w:left="7920" w:hanging="360"/>
      </w:pPr>
      <w:rPr>
        <w:rFonts w:ascii="Noto Sans Symbols" w:hAnsi="Noto Sans Symbols" w:eastAsia="Noto Sans Symbols" w:cs="Noto Sans Symbols"/>
      </w:rPr>
    </w:lvl>
  </w:abstractNum>
  <w:abstractNum w:abstractNumId="2" w15:restartNumberingAfterBreak="0">
    <w:nsid w:val="27617464"/>
    <w:multiLevelType w:val="hybridMultilevel"/>
    <w:tmpl w:val="3DF43382"/>
    <w:lvl w:ilvl="0" w:tplc="481AA102">
      <w:start w:val="1"/>
      <w:numFmt w:val="bullet"/>
      <w:lvlText w:val=""/>
      <w:lvlJc w:val="left"/>
      <w:pPr>
        <w:ind w:left="720" w:hanging="360"/>
      </w:pPr>
      <w:rPr>
        <w:rFonts w:hint="default" w:ascii="Symbol" w:hAnsi="Symbol" w:eastAsia="Arial Nova Light" w:cs="Arial Nova Ligh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8846463"/>
    <w:multiLevelType w:val="hybridMultilevel"/>
    <w:tmpl w:val="1BF8600A"/>
    <w:lvl w:ilvl="0" w:tplc="1AFA3A1E">
      <w:start w:val="2"/>
      <w:numFmt w:val="bullet"/>
      <w:lvlText w:val=""/>
      <w:lvlJc w:val="left"/>
      <w:pPr>
        <w:ind w:left="720" w:hanging="360"/>
      </w:pPr>
      <w:rPr>
        <w:rFonts w:hint="default" w:ascii="Symbol" w:hAnsi="Symbol" w:eastAsia="Arial Nova Light" w:cs="Arial Nova Ligh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1281FC8"/>
    <w:multiLevelType w:val="hybridMultilevel"/>
    <w:tmpl w:val="4392B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1" w16cid:durableId="462769097">
    <w:abstractNumId w:val="1"/>
  </w:num>
  <w:num w:numId="2" w16cid:durableId="159199025">
    <w:abstractNumId w:val="4"/>
  </w:num>
  <w:num w:numId="3" w16cid:durableId="2090348478">
    <w:abstractNumId w:val="0"/>
  </w:num>
  <w:num w:numId="4" w16cid:durableId="252587842">
    <w:abstractNumId w:val="3"/>
  </w:num>
  <w:num w:numId="5" w16cid:durableId="1060251669">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B97"/>
    <w:rsid w:val="00023011"/>
    <w:rsid w:val="00024C39"/>
    <w:rsid w:val="000525A9"/>
    <w:rsid w:val="000716C4"/>
    <w:rsid w:val="00076CED"/>
    <w:rsid w:val="000B2275"/>
    <w:rsid w:val="000E0EE2"/>
    <w:rsid w:val="000F4629"/>
    <w:rsid w:val="0011393C"/>
    <w:rsid w:val="00114219"/>
    <w:rsid w:val="00114846"/>
    <w:rsid w:val="0014156C"/>
    <w:rsid w:val="0014281D"/>
    <w:rsid w:val="001575D8"/>
    <w:rsid w:val="0016414D"/>
    <w:rsid w:val="00172B20"/>
    <w:rsid w:val="001755B0"/>
    <w:rsid w:val="001C23DE"/>
    <w:rsid w:val="001C4B97"/>
    <w:rsid w:val="001E34B3"/>
    <w:rsid w:val="002410C5"/>
    <w:rsid w:val="002644E0"/>
    <w:rsid w:val="00270581"/>
    <w:rsid w:val="00290B9F"/>
    <w:rsid w:val="002B36B4"/>
    <w:rsid w:val="002E4C0D"/>
    <w:rsid w:val="00305AEC"/>
    <w:rsid w:val="003077F9"/>
    <w:rsid w:val="00397B5A"/>
    <w:rsid w:val="003B4C96"/>
    <w:rsid w:val="003F3E2B"/>
    <w:rsid w:val="003F6664"/>
    <w:rsid w:val="00441E26"/>
    <w:rsid w:val="00464A5E"/>
    <w:rsid w:val="00474579"/>
    <w:rsid w:val="004A1AD1"/>
    <w:rsid w:val="004D684E"/>
    <w:rsid w:val="004E0BC0"/>
    <w:rsid w:val="004F285D"/>
    <w:rsid w:val="00510223"/>
    <w:rsid w:val="00521400"/>
    <w:rsid w:val="00590894"/>
    <w:rsid w:val="005917BC"/>
    <w:rsid w:val="00604D3B"/>
    <w:rsid w:val="00607CB8"/>
    <w:rsid w:val="00651E85"/>
    <w:rsid w:val="00660683"/>
    <w:rsid w:val="00665861"/>
    <w:rsid w:val="00680F86"/>
    <w:rsid w:val="006A1C19"/>
    <w:rsid w:val="006F0AA2"/>
    <w:rsid w:val="00716819"/>
    <w:rsid w:val="00733111"/>
    <w:rsid w:val="007A1EA2"/>
    <w:rsid w:val="007B142D"/>
    <w:rsid w:val="007D0F64"/>
    <w:rsid w:val="00803A13"/>
    <w:rsid w:val="008118C0"/>
    <w:rsid w:val="00851A5B"/>
    <w:rsid w:val="00862FDD"/>
    <w:rsid w:val="00877FA2"/>
    <w:rsid w:val="008812E6"/>
    <w:rsid w:val="00894A31"/>
    <w:rsid w:val="008A24C1"/>
    <w:rsid w:val="008F5EA1"/>
    <w:rsid w:val="00904178"/>
    <w:rsid w:val="00940CF0"/>
    <w:rsid w:val="0097385F"/>
    <w:rsid w:val="009877C9"/>
    <w:rsid w:val="00992A18"/>
    <w:rsid w:val="0099609B"/>
    <w:rsid w:val="009B6C2C"/>
    <w:rsid w:val="009F16F1"/>
    <w:rsid w:val="009F5D4B"/>
    <w:rsid w:val="00A078F9"/>
    <w:rsid w:val="00A72BB9"/>
    <w:rsid w:val="00A92720"/>
    <w:rsid w:val="00A9537C"/>
    <w:rsid w:val="00AF7319"/>
    <w:rsid w:val="00AF7411"/>
    <w:rsid w:val="00B00F36"/>
    <w:rsid w:val="00B027D9"/>
    <w:rsid w:val="00B41639"/>
    <w:rsid w:val="00B46EBE"/>
    <w:rsid w:val="00B47621"/>
    <w:rsid w:val="00B52BF6"/>
    <w:rsid w:val="00BB7066"/>
    <w:rsid w:val="00BC0342"/>
    <w:rsid w:val="00BE68A3"/>
    <w:rsid w:val="00C13E3B"/>
    <w:rsid w:val="00C21B4B"/>
    <w:rsid w:val="00C76C3A"/>
    <w:rsid w:val="00D91D54"/>
    <w:rsid w:val="00DD68EB"/>
    <w:rsid w:val="00DD7420"/>
    <w:rsid w:val="00DF24E7"/>
    <w:rsid w:val="00F5369B"/>
    <w:rsid w:val="00F612D4"/>
    <w:rsid w:val="00F6746D"/>
    <w:rsid w:val="00F851AE"/>
    <w:rsid w:val="00FD0AD9"/>
    <w:rsid w:val="00FE725F"/>
    <w:rsid w:val="00FF2A1D"/>
    <w:rsid w:val="0B6A0D3A"/>
    <w:rsid w:val="12BAC358"/>
    <w:rsid w:val="1A92D8FA"/>
    <w:rsid w:val="2560AE66"/>
    <w:rsid w:val="263B162B"/>
    <w:rsid w:val="2909FCA6"/>
    <w:rsid w:val="29F4DC57"/>
    <w:rsid w:val="2EC0C596"/>
    <w:rsid w:val="3C7D7DC3"/>
    <w:rsid w:val="3C95EAB8"/>
    <w:rsid w:val="3CC0AE4A"/>
    <w:rsid w:val="47896107"/>
    <w:rsid w:val="69C4408F"/>
    <w:rsid w:val="71EFE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24CC"/>
  <w15:chartTrackingRefBased/>
  <w15:docId w15:val="{53915518-6230-4A7A-9C58-381853D5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4B97"/>
    <w:pPr>
      <w:spacing w:after="0" w:line="240" w:lineRule="auto"/>
    </w:pPr>
    <w:rPr>
      <w:rFonts w:ascii="Arial Narrow" w:hAnsi="Arial Narrow" w:eastAsia="Arial Narrow" w:cs="Arial Narrow"/>
      <w:sz w:val="26"/>
      <w:szCs w:val="26"/>
    </w:rPr>
  </w:style>
  <w:style w:type="paragraph" w:styleId="Heading1">
    <w:name w:val="heading 1"/>
    <w:basedOn w:val="Normal"/>
    <w:next w:val="Normal"/>
    <w:link w:val="Heading1Char"/>
    <w:uiPriority w:val="9"/>
    <w:qFormat/>
    <w:rsid w:val="001C4B97"/>
    <w:pPr>
      <w:keepNext/>
      <w:spacing w:before="240" w:after="60"/>
      <w:outlineLvl w:val="0"/>
    </w:pPr>
    <w:rPr>
      <w:rFonts w:ascii="Arial Nova Light" w:hAnsi="Arial Nova Light" w:eastAsia="Arial Nova Light" w:cs="Arial Nova Light"/>
      <w:b/>
      <w:smallCaps/>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C4B97"/>
    <w:rPr>
      <w:rFonts w:ascii="Arial Nova Light" w:hAnsi="Arial Nova Light" w:eastAsia="Arial Nova Light" w:cs="Arial Nova Light"/>
      <w:b/>
      <w:smallCaps/>
      <w:sz w:val="32"/>
      <w:szCs w:val="32"/>
    </w:rPr>
  </w:style>
  <w:style w:type="paragraph" w:styleId="ListParagraph">
    <w:name w:val="List Paragraph"/>
    <w:basedOn w:val="Normal"/>
    <w:uiPriority w:val="34"/>
    <w:qFormat/>
    <w:rsid w:val="00716819"/>
    <w:pPr>
      <w:ind w:left="720"/>
      <w:contextualSpacing/>
    </w:pPr>
  </w:style>
  <w:style w:type="character" w:styleId="CommentReference">
    <w:name w:val="annotation reference"/>
    <w:basedOn w:val="DefaultParagraphFont"/>
    <w:uiPriority w:val="99"/>
    <w:semiHidden/>
    <w:unhideWhenUsed/>
    <w:rsid w:val="00F5369B"/>
    <w:rPr>
      <w:sz w:val="16"/>
      <w:szCs w:val="16"/>
    </w:rPr>
  </w:style>
  <w:style w:type="paragraph" w:styleId="CommentText">
    <w:name w:val="annotation text"/>
    <w:basedOn w:val="Normal"/>
    <w:link w:val="CommentTextChar"/>
    <w:uiPriority w:val="99"/>
    <w:semiHidden/>
    <w:unhideWhenUsed/>
    <w:rsid w:val="00F5369B"/>
    <w:rPr>
      <w:sz w:val="20"/>
      <w:szCs w:val="20"/>
    </w:rPr>
  </w:style>
  <w:style w:type="character" w:styleId="CommentTextChar" w:customStyle="1">
    <w:name w:val="Comment Text Char"/>
    <w:basedOn w:val="DefaultParagraphFont"/>
    <w:link w:val="CommentText"/>
    <w:uiPriority w:val="99"/>
    <w:semiHidden/>
    <w:rsid w:val="00F5369B"/>
    <w:rPr>
      <w:rFonts w:ascii="Arial Narrow" w:hAnsi="Arial Narrow" w:eastAsia="Arial Narrow" w:cs="Arial Narrow"/>
      <w:sz w:val="20"/>
      <w:szCs w:val="20"/>
    </w:rPr>
  </w:style>
  <w:style w:type="paragraph" w:styleId="CommentSubject">
    <w:name w:val="annotation subject"/>
    <w:basedOn w:val="CommentText"/>
    <w:next w:val="CommentText"/>
    <w:link w:val="CommentSubjectChar"/>
    <w:uiPriority w:val="99"/>
    <w:semiHidden/>
    <w:unhideWhenUsed/>
    <w:rsid w:val="00F5369B"/>
    <w:rPr>
      <w:b/>
      <w:bCs/>
    </w:rPr>
  </w:style>
  <w:style w:type="character" w:styleId="CommentSubjectChar" w:customStyle="1">
    <w:name w:val="Comment Subject Char"/>
    <w:basedOn w:val="CommentTextChar"/>
    <w:link w:val="CommentSubject"/>
    <w:uiPriority w:val="99"/>
    <w:semiHidden/>
    <w:rsid w:val="00F5369B"/>
    <w:rPr>
      <w:rFonts w:ascii="Arial Narrow" w:hAnsi="Arial Narrow" w:eastAsia="Arial Narrow" w:cs="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16/09/relationships/commentsIds" Target="commentsIds.xml" Id="rId10" /><Relationship Type="http://schemas.openxmlformats.org/officeDocument/2006/relationships/numbering" Target="numbering.xml" Id="rId4" /><Relationship Type="http://schemas.microsoft.com/office/2011/relationships/commentsExtended" Target="commentsExtended.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a15114a-405f-4ffc-9521-e8336ff67ba2" xsi:nil="true"/>
    <lcf76f155ced4ddcb4097134ff3c332f xmlns="1f8596a9-53db-4aa7-a931-0763ddecf1d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C7E195CB8F984B923D6D5DD529311F" ma:contentTypeVersion="16" ma:contentTypeDescription="Create a new document." ma:contentTypeScope="" ma:versionID="883234426b59434e93caf3463ac0bc18">
  <xsd:schema xmlns:xsd="http://www.w3.org/2001/XMLSchema" xmlns:xs="http://www.w3.org/2001/XMLSchema" xmlns:p="http://schemas.microsoft.com/office/2006/metadata/properties" xmlns:ns2="da15114a-405f-4ffc-9521-e8336ff67ba2" xmlns:ns3="1f8596a9-53db-4aa7-a931-0763ddecf1df" targetNamespace="http://schemas.microsoft.com/office/2006/metadata/properties" ma:root="true" ma:fieldsID="59faa72c520ba72e3d26fb7ff4bccae1" ns2:_="" ns3:_="">
    <xsd:import namespace="da15114a-405f-4ffc-9521-e8336ff67ba2"/>
    <xsd:import namespace="1f8596a9-53db-4aa7-a931-0763ddecf1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5114a-405f-4ffc-9521-e8336ff67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21bb93-9e4e-442e-bdf9-5e2b38c0ab8e}" ma:internalName="TaxCatchAll" ma:showField="CatchAllData" ma:web="da15114a-405f-4ffc-9521-e8336ff67b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8596a9-53db-4aa7-a931-0763ddecf1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e14187-b4d4-4fc9-8c4a-20dc3ccbfd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020F68-A16E-4045-A6F5-7E804088C27B}">
  <ds:schemaRefs>
    <ds:schemaRef ds:uri="http://schemas.microsoft.com/sharepoint/v3/contenttype/forms"/>
  </ds:schemaRefs>
</ds:datastoreItem>
</file>

<file path=customXml/itemProps2.xml><?xml version="1.0" encoding="utf-8"?>
<ds:datastoreItem xmlns:ds="http://schemas.openxmlformats.org/officeDocument/2006/customXml" ds:itemID="{EDF5F7B4-34F8-4D6B-8162-41B1FA4F091C}">
  <ds:schemaRefs>
    <ds:schemaRef ds:uri="http://schemas.microsoft.com/office/2006/metadata/properties"/>
    <ds:schemaRef ds:uri="http://schemas.microsoft.com/office/infopath/2007/PartnerControls"/>
    <ds:schemaRef ds:uri="da15114a-405f-4ffc-9521-e8336ff67ba2"/>
    <ds:schemaRef ds:uri="1f8596a9-53db-4aa7-a931-0763ddecf1df"/>
  </ds:schemaRefs>
</ds:datastoreItem>
</file>

<file path=customXml/itemProps3.xml><?xml version="1.0" encoding="utf-8"?>
<ds:datastoreItem xmlns:ds="http://schemas.openxmlformats.org/officeDocument/2006/customXml" ds:itemID="{1C569B9C-6206-4958-A222-7137E829C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5114a-405f-4ffc-9521-e8336ff67ba2"/>
    <ds:schemaRef ds:uri="1f8596a9-53db-4aa7-a931-0763ddecf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Elisa Burrows</dc:creator>
  <keywords/>
  <dc:description/>
  <lastModifiedBy>Ammar Shams Aldin</lastModifiedBy>
  <revision>103</revision>
  <dcterms:created xsi:type="dcterms:W3CDTF">2022-02-01T18:53:00.0000000Z</dcterms:created>
  <dcterms:modified xsi:type="dcterms:W3CDTF">2023-06-07T13:58:28.2600847Z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0x010100B9C7E195CB8F984B923D6D5DD529311F</vt:lpwstr>
  </property>
  <property fmtid="{D5CDD505-2E9C-101B-9397-08002B2CF9AE}" pid="3" name="MediaServiceImageTags">
    <vt:lpwstr/>
  </property>
</Properties>
</file>